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t>D. Nº. 6.376/08</w:t>
      </w:r>
    </w:p>
    <w:p w:rsidR="002D67B1" w:rsidRDefault="002D67B1" w:rsidP="002D67B1">
      <w:pPr>
        <w:jc w:val="right"/>
        <w:rPr>
          <w:rFonts w:ascii="Arial" w:hAnsi="Arial" w:cs="Arial"/>
          <w:b/>
          <w:i/>
          <w:iCs/>
          <w:snapToGrid w:val="0"/>
          <w:sz w:val="28"/>
          <w:szCs w:val="28"/>
        </w:rPr>
      </w:pPr>
    </w:p>
    <w:p w:rsidR="002D67B1" w:rsidRDefault="002D67B1" w:rsidP="002D67B1">
      <w:pPr>
        <w:tabs>
          <w:tab w:val="left" w:pos="1008"/>
          <w:tab w:val="left" w:pos="1440"/>
          <w:tab w:val="left" w:pos="1814"/>
          <w:tab w:val="left" w:pos="2160"/>
          <w:tab w:val="left" w:pos="2880"/>
          <w:tab w:val="left" w:pos="3600"/>
          <w:tab w:val="left" w:pos="4320"/>
          <w:tab w:val="left" w:pos="5040"/>
          <w:tab w:val="left" w:pos="5499"/>
          <w:tab w:val="left" w:pos="5760"/>
          <w:tab w:val="left" w:pos="6480"/>
          <w:tab w:val="left" w:pos="7200"/>
          <w:tab w:val="left" w:pos="7920"/>
          <w:tab w:val="left" w:pos="8640"/>
          <w:tab w:val="left" w:pos="9360"/>
          <w:tab w:val="left" w:pos="10080"/>
          <w:tab w:val="left" w:pos="10800"/>
        </w:tabs>
        <w:spacing w:line="273" w:lineRule="atLeast"/>
        <w:ind w:right="432"/>
        <w:jc w:val="both"/>
        <w:rPr>
          <w:b/>
          <w:snapToGrid w:val="0"/>
          <w:sz w:val="24"/>
          <w:szCs w:val="24"/>
        </w:rPr>
      </w:pPr>
    </w:p>
    <w:p w:rsidR="002D67B1" w:rsidRDefault="002D67B1" w:rsidP="002D67B1">
      <w:pPr>
        <w:tabs>
          <w:tab w:val="left" w:pos="1008"/>
          <w:tab w:val="left" w:pos="1440"/>
          <w:tab w:val="left" w:pos="1814"/>
          <w:tab w:val="left" w:pos="2160"/>
          <w:tab w:val="left" w:pos="2880"/>
          <w:tab w:val="left" w:pos="3600"/>
          <w:tab w:val="left" w:pos="4320"/>
          <w:tab w:val="left" w:pos="5040"/>
          <w:tab w:val="left" w:pos="5499"/>
          <w:tab w:val="left" w:pos="5760"/>
          <w:tab w:val="left" w:pos="6480"/>
          <w:tab w:val="left" w:pos="7200"/>
          <w:tab w:val="left" w:pos="7920"/>
          <w:tab w:val="left" w:pos="8640"/>
          <w:tab w:val="left" w:pos="10080"/>
          <w:tab w:val="left" w:pos="10800"/>
        </w:tabs>
        <w:spacing w:line="273" w:lineRule="atLeast"/>
        <w:ind w:right="432"/>
        <w:jc w:val="both"/>
        <w:rPr>
          <w:snapToGrid w:val="0"/>
          <w:sz w:val="24"/>
          <w:szCs w:val="24"/>
        </w:rPr>
      </w:pPr>
      <w:r>
        <w:rPr>
          <w:b/>
          <w:snapToGrid w:val="0"/>
          <w:sz w:val="24"/>
          <w:szCs w:val="24"/>
        </w:rPr>
        <w:t xml:space="preserve">VISTO: </w:t>
      </w:r>
      <w:r w:rsidRPr="00E53B86">
        <w:rPr>
          <w:snapToGrid w:val="0"/>
          <w:sz w:val="24"/>
          <w:szCs w:val="24"/>
        </w:rPr>
        <w:t>El Asunto 471/06 caratulado: Proyecto de Decreto</w:t>
      </w:r>
      <w:r>
        <w:rPr>
          <w:snapToGrid w:val="0"/>
          <w:sz w:val="24"/>
          <w:szCs w:val="24"/>
        </w:rPr>
        <w:t xml:space="preserve"> de modificación del Reglamento Interno de </w:t>
      </w:r>
      <w:smartTag w:uri="urn:schemas-microsoft-com:office:smarttags" w:element="PersonName">
        <w:smartTagPr>
          <w:attr w:name="ProductID" w:val="la Corporaci￳n."/>
        </w:smartTagPr>
        <w:r>
          <w:rPr>
            <w:snapToGrid w:val="0"/>
            <w:sz w:val="24"/>
            <w:szCs w:val="24"/>
          </w:rPr>
          <w:t>la Corporación.</w:t>
        </w:r>
      </w:smartTag>
    </w:p>
    <w:p w:rsidR="002D67B1" w:rsidRDefault="002D67B1" w:rsidP="002D67B1">
      <w:pPr>
        <w:tabs>
          <w:tab w:val="left" w:pos="1008"/>
          <w:tab w:val="left" w:pos="1440"/>
          <w:tab w:val="left" w:pos="1814"/>
          <w:tab w:val="left" w:pos="2160"/>
          <w:tab w:val="left" w:pos="2880"/>
          <w:tab w:val="left" w:pos="3600"/>
          <w:tab w:val="left" w:pos="4320"/>
          <w:tab w:val="left" w:pos="5040"/>
          <w:tab w:val="left" w:pos="5499"/>
          <w:tab w:val="left" w:pos="5760"/>
          <w:tab w:val="left" w:pos="6480"/>
          <w:tab w:val="left" w:pos="7200"/>
          <w:tab w:val="left" w:pos="7920"/>
          <w:tab w:val="left" w:pos="8640"/>
          <w:tab w:val="left" w:pos="10080"/>
          <w:tab w:val="left" w:pos="10800"/>
        </w:tabs>
        <w:spacing w:line="273" w:lineRule="atLeast"/>
        <w:ind w:right="432"/>
        <w:jc w:val="both"/>
        <w:rPr>
          <w:snapToGrid w:val="0"/>
          <w:sz w:val="24"/>
          <w:szCs w:val="24"/>
        </w:rPr>
      </w:pPr>
    </w:p>
    <w:p w:rsidR="002D67B1" w:rsidRDefault="002D67B1" w:rsidP="002D67B1">
      <w:pPr>
        <w:tabs>
          <w:tab w:val="left" w:pos="1008"/>
          <w:tab w:val="left" w:pos="1440"/>
          <w:tab w:val="left" w:pos="1814"/>
          <w:tab w:val="left" w:pos="2160"/>
          <w:tab w:val="left" w:pos="2552"/>
          <w:tab w:val="left" w:pos="2880"/>
          <w:tab w:val="left" w:pos="3600"/>
          <w:tab w:val="left" w:pos="4320"/>
          <w:tab w:val="left" w:pos="5040"/>
          <w:tab w:val="left" w:pos="5499"/>
          <w:tab w:val="left" w:pos="5760"/>
          <w:tab w:val="left" w:pos="6480"/>
          <w:tab w:val="left" w:pos="7200"/>
          <w:tab w:val="left" w:pos="7920"/>
          <w:tab w:val="left" w:pos="8640"/>
          <w:tab w:val="left" w:pos="10080"/>
          <w:tab w:val="left" w:pos="10800"/>
        </w:tabs>
        <w:spacing w:line="273" w:lineRule="atLeast"/>
        <w:ind w:right="432"/>
        <w:jc w:val="both"/>
        <w:rPr>
          <w:snapToGrid w:val="0"/>
          <w:sz w:val="24"/>
          <w:szCs w:val="24"/>
        </w:rPr>
      </w:pPr>
      <w:r>
        <w:rPr>
          <w:b/>
          <w:snapToGrid w:val="0"/>
          <w:sz w:val="24"/>
          <w:szCs w:val="24"/>
        </w:rPr>
        <w:t>CONSIDERANDO:</w:t>
      </w:r>
      <w:r>
        <w:rPr>
          <w:b/>
          <w:snapToGrid w:val="0"/>
          <w:sz w:val="24"/>
          <w:szCs w:val="24"/>
        </w:rPr>
        <w:tab/>
        <w:t>I)</w:t>
      </w:r>
      <w:r>
        <w:rPr>
          <w:b/>
          <w:snapToGrid w:val="0"/>
          <w:sz w:val="24"/>
          <w:szCs w:val="24"/>
        </w:rPr>
        <w:tab/>
      </w:r>
      <w:r>
        <w:rPr>
          <w:snapToGrid w:val="0"/>
          <w:sz w:val="24"/>
          <w:szCs w:val="24"/>
        </w:rPr>
        <w:t xml:space="preserve">Que el Reglamento Interno de </w:t>
      </w:r>
      <w:smartTag w:uri="urn:schemas-microsoft-com:office:smarttags" w:element="PersonName">
        <w:smartTagPr>
          <w:attr w:name="ProductID" w:val="LA JUNTA DEPARTAMENTAL"/>
        </w:smartTagPr>
        <w:r>
          <w:rPr>
            <w:snapToGrid w:val="0"/>
            <w:sz w:val="24"/>
            <w:szCs w:val="24"/>
          </w:rPr>
          <w:t>la Junta Departamental</w:t>
        </w:r>
      </w:smartTag>
      <w:r>
        <w:rPr>
          <w:snapToGrid w:val="0"/>
          <w:sz w:val="24"/>
          <w:szCs w:val="24"/>
        </w:rPr>
        <w:t xml:space="preserve"> de Salto rige desde febrero de 1969, por lo que se hace necesario reformarlo, actualizarlo y adaptarlo a la realidad emergente de principios de siglo.</w:t>
      </w:r>
    </w:p>
    <w:p w:rsidR="002D67B1" w:rsidRDefault="002D67B1" w:rsidP="002D67B1">
      <w:pPr>
        <w:tabs>
          <w:tab w:val="left" w:pos="2127"/>
          <w:tab w:val="left" w:pos="2552"/>
          <w:tab w:val="left" w:pos="2880"/>
          <w:tab w:val="left" w:pos="3600"/>
          <w:tab w:val="left" w:pos="4320"/>
          <w:tab w:val="left" w:pos="5040"/>
          <w:tab w:val="left" w:pos="5499"/>
          <w:tab w:val="left" w:pos="5760"/>
          <w:tab w:val="left" w:pos="6480"/>
          <w:tab w:val="left" w:pos="7200"/>
          <w:tab w:val="left" w:pos="7920"/>
          <w:tab w:val="left" w:pos="8640"/>
          <w:tab w:val="left" w:pos="10080"/>
          <w:tab w:val="left" w:pos="10800"/>
        </w:tabs>
        <w:spacing w:line="273" w:lineRule="atLeast"/>
        <w:ind w:right="432"/>
        <w:jc w:val="both"/>
        <w:rPr>
          <w:snapToGrid w:val="0"/>
          <w:sz w:val="24"/>
          <w:szCs w:val="24"/>
        </w:rPr>
      </w:pPr>
      <w:r>
        <w:rPr>
          <w:b/>
          <w:snapToGrid w:val="0"/>
          <w:sz w:val="24"/>
          <w:szCs w:val="24"/>
        </w:rPr>
        <w:tab/>
        <w:t>II)</w:t>
      </w:r>
      <w:r>
        <w:rPr>
          <w:b/>
          <w:snapToGrid w:val="0"/>
          <w:sz w:val="24"/>
          <w:szCs w:val="24"/>
        </w:rPr>
        <w:tab/>
      </w:r>
      <w:r>
        <w:rPr>
          <w:snapToGrid w:val="0"/>
          <w:sz w:val="24"/>
          <w:szCs w:val="24"/>
        </w:rPr>
        <w:t>Que el Órgano Legislativo Departamental debe contar con un Reglamento adecuado a los actuales métodos de trabajo, que día a día reclaman mayor eficiencia y mecanismos de coordinación con la comunidad, con el Ejecutivo Departamental y con otros Órganos del Estado.</w:t>
      </w:r>
    </w:p>
    <w:p w:rsidR="002D67B1" w:rsidRDefault="002D67B1" w:rsidP="002D67B1">
      <w:pPr>
        <w:tabs>
          <w:tab w:val="left" w:pos="1008"/>
          <w:tab w:val="left" w:pos="1440"/>
          <w:tab w:val="left" w:pos="1814"/>
          <w:tab w:val="left" w:pos="2160"/>
          <w:tab w:val="left" w:pos="2880"/>
          <w:tab w:val="left" w:pos="3600"/>
          <w:tab w:val="left" w:pos="4320"/>
          <w:tab w:val="left" w:pos="5040"/>
          <w:tab w:val="left" w:pos="5499"/>
          <w:tab w:val="left" w:pos="5760"/>
          <w:tab w:val="left" w:pos="6480"/>
          <w:tab w:val="left" w:pos="7200"/>
          <w:tab w:val="left" w:pos="7920"/>
          <w:tab w:val="left" w:pos="8640"/>
          <w:tab w:val="left" w:pos="10080"/>
          <w:tab w:val="left" w:pos="10800"/>
        </w:tabs>
        <w:spacing w:line="273" w:lineRule="atLeast"/>
        <w:ind w:right="432"/>
        <w:jc w:val="both"/>
        <w:rPr>
          <w:snapToGrid w:val="0"/>
          <w:sz w:val="24"/>
          <w:szCs w:val="24"/>
        </w:rPr>
      </w:pPr>
    </w:p>
    <w:p w:rsidR="002D67B1" w:rsidRDefault="002D67B1" w:rsidP="002D67B1">
      <w:pPr>
        <w:tabs>
          <w:tab w:val="left" w:pos="1008"/>
          <w:tab w:val="left" w:pos="1440"/>
          <w:tab w:val="left" w:pos="1814"/>
          <w:tab w:val="left" w:pos="2160"/>
          <w:tab w:val="left" w:pos="2880"/>
          <w:tab w:val="left" w:pos="3600"/>
          <w:tab w:val="left" w:pos="4320"/>
          <w:tab w:val="left" w:pos="5040"/>
          <w:tab w:val="left" w:pos="5499"/>
          <w:tab w:val="left" w:pos="5760"/>
          <w:tab w:val="left" w:pos="6480"/>
          <w:tab w:val="left" w:pos="7200"/>
          <w:tab w:val="left" w:pos="7920"/>
          <w:tab w:val="left" w:pos="8640"/>
          <w:tab w:val="left" w:pos="10080"/>
          <w:tab w:val="left" w:pos="10800"/>
        </w:tabs>
        <w:spacing w:line="273" w:lineRule="atLeast"/>
        <w:ind w:right="432"/>
        <w:jc w:val="both"/>
        <w:rPr>
          <w:snapToGrid w:val="0"/>
          <w:sz w:val="24"/>
          <w:szCs w:val="24"/>
        </w:rPr>
      </w:pPr>
      <w:r>
        <w:rPr>
          <w:b/>
          <w:snapToGrid w:val="0"/>
          <w:sz w:val="24"/>
          <w:szCs w:val="24"/>
        </w:rPr>
        <w:t xml:space="preserve">ATENTO: </w:t>
      </w:r>
      <w:r>
        <w:rPr>
          <w:snapToGrid w:val="0"/>
          <w:sz w:val="24"/>
          <w:szCs w:val="24"/>
        </w:rPr>
        <w:t xml:space="preserve">A ello y a lo informado por </w:t>
      </w:r>
      <w:smartTag w:uri="urn:schemas-microsoft-com:office:smarttags" w:element="PersonName">
        <w:smartTagPr>
          <w:attr w:name="ProductID" w:val="la Comisi￳n"/>
        </w:smartTagPr>
        <w:r>
          <w:rPr>
            <w:snapToGrid w:val="0"/>
            <w:sz w:val="24"/>
            <w:szCs w:val="24"/>
          </w:rPr>
          <w:t>la Comisión</w:t>
        </w:r>
      </w:smartTag>
      <w:r>
        <w:rPr>
          <w:snapToGrid w:val="0"/>
          <w:sz w:val="24"/>
          <w:szCs w:val="24"/>
        </w:rPr>
        <w:t xml:space="preserve"> de Legislación y Reglamento.</w:t>
      </w:r>
    </w:p>
    <w:p w:rsidR="002D67B1" w:rsidRDefault="002D67B1" w:rsidP="002D67B1">
      <w:pPr>
        <w:tabs>
          <w:tab w:val="left" w:pos="1008"/>
          <w:tab w:val="left" w:pos="1440"/>
          <w:tab w:val="left" w:pos="1814"/>
          <w:tab w:val="left" w:pos="2160"/>
          <w:tab w:val="left" w:pos="2880"/>
          <w:tab w:val="left" w:pos="3600"/>
          <w:tab w:val="left" w:pos="4320"/>
          <w:tab w:val="left" w:pos="5040"/>
          <w:tab w:val="left" w:pos="5499"/>
          <w:tab w:val="left" w:pos="5760"/>
          <w:tab w:val="left" w:pos="6480"/>
          <w:tab w:val="left" w:pos="7200"/>
          <w:tab w:val="left" w:pos="7920"/>
          <w:tab w:val="left" w:pos="8640"/>
          <w:tab w:val="left" w:pos="10080"/>
          <w:tab w:val="left" w:pos="10800"/>
        </w:tabs>
        <w:spacing w:line="273" w:lineRule="atLeast"/>
        <w:ind w:right="432"/>
        <w:jc w:val="both"/>
        <w:rPr>
          <w:snapToGrid w:val="0"/>
          <w:sz w:val="24"/>
          <w:szCs w:val="24"/>
        </w:rPr>
      </w:pPr>
    </w:p>
    <w:p w:rsidR="002D67B1" w:rsidRDefault="002D67B1" w:rsidP="002D67B1">
      <w:pPr>
        <w:tabs>
          <w:tab w:val="left" w:pos="1008"/>
          <w:tab w:val="left" w:pos="1440"/>
          <w:tab w:val="left" w:pos="1814"/>
          <w:tab w:val="left" w:pos="2160"/>
          <w:tab w:val="left" w:pos="2880"/>
          <w:tab w:val="left" w:pos="3600"/>
          <w:tab w:val="left" w:pos="4320"/>
          <w:tab w:val="left" w:pos="5040"/>
          <w:tab w:val="left" w:pos="5499"/>
          <w:tab w:val="left" w:pos="5760"/>
          <w:tab w:val="left" w:pos="6480"/>
          <w:tab w:val="left" w:pos="7200"/>
          <w:tab w:val="left" w:pos="7920"/>
          <w:tab w:val="left" w:pos="8640"/>
          <w:tab w:val="left" w:pos="10080"/>
          <w:tab w:val="left" w:pos="10800"/>
        </w:tabs>
        <w:spacing w:line="273" w:lineRule="atLeast"/>
        <w:ind w:right="432"/>
        <w:jc w:val="center"/>
        <w:rPr>
          <w:b/>
          <w:snapToGrid w:val="0"/>
          <w:sz w:val="24"/>
          <w:szCs w:val="24"/>
        </w:rPr>
      </w:pPr>
      <w:smartTag w:uri="urn:schemas-microsoft-com:office:smarttags" w:element="PersonName">
        <w:smartTagPr>
          <w:attr w:name="ProductID" w:val="LA JUNTA DEPARTAMENTAL"/>
        </w:smartTagPr>
        <w:r>
          <w:rPr>
            <w:b/>
            <w:snapToGrid w:val="0"/>
            <w:sz w:val="24"/>
            <w:szCs w:val="24"/>
          </w:rPr>
          <w:t>LA JUNTA DEPARTAMENTAL</w:t>
        </w:r>
      </w:smartTag>
      <w:r>
        <w:rPr>
          <w:b/>
          <w:snapToGrid w:val="0"/>
          <w:sz w:val="24"/>
          <w:szCs w:val="24"/>
        </w:rPr>
        <w:t xml:space="preserve"> DE SALTO</w:t>
      </w:r>
    </w:p>
    <w:p w:rsidR="002D67B1" w:rsidRDefault="002D67B1" w:rsidP="002D67B1">
      <w:pPr>
        <w:tabs>
          <w:tab w:val="left" w:pos="1008"/>
          <w:tab w:val="left" w:pos="1440"/>
          <w:tab w:val="left" w:pos="1814"/>
          <w:tab w:val="left" w:pos="2160"/>
          <w:tab w:val="left" w:pos="2880"/>
          <w:tab w:val="left" w:pos="3600"/>
          <w:tab w:val="left" w:pos="4320"/>
          <w:tab w:val="left" w:pos="5040"/>
          <w:tab w:val="left" w:pos="5499"/>
          <w:tab w:val="left" w:pos="5760"/>
          <w:tab w:val="left" w:pos="6480"/>
          <w:tab w:val="left" w:pos="7200"/>
          <w:tab w:val="left" w:pos="7920"/>
          <w:tab w:val="left" w:pos="8640"/>
          <w:tab w:val="left" w:pos="10080"/>
          <w:tab w:val="left" w:pos="10800"/>
        </w:tabs>
        <w:spacing w:line="273" w:lineRule="atLeast"/>
        <w:ind w:right="432"/>
        <w:jc w:val="center"/>
        <w:rPr>
          <w:b/>
          <w:snapToGrid w:val="0"/>
          <w:sz w:val="24"/>
          <w:szCs w:val="24"/>
        </w:rPr>
      </w:pPr>
      <w:r>
        <w:rPr>
          <w:b/>
          <w:snapToGrid w:val="0"/>
          <w:sz w:val="24"/>
          <w:szCs w:val="24"/>
        </w:rPr>
        <w:t>DECRETA</w:t>
      </w:r>
    </w:p>
    <w:p w:rsidR="002D67B1" w:rsidRDefault="002D67B1" w:rsidP="002D67B1">
      <w:pPr>
        <w:tabs>
          <w:tab w:val="left" w:pos="1008"/>
          <w:tab w:val="left" w:pos="1440"/>
          <w:tab w:val="left" w:pos="1814"/>
          <w:tab w:val="left" w:pos="2160"/>
          <w:tab w:val="left" w:pos="2880"/>
          <w:tab w:val="left" w:pos="3600"/>
          <w:tab w:val="left" w:pos="4320"/>
          <w:tab w:val="left" w:pos="5040"/>
          <w:tab w:val="left" w:pos="5499"/>
          <w:tab w:val="left" w:pos="5760"/>
          <w:tab w:val="left" w:pos="6480"/>
          <w:tab w:val="left" w:pos="7200"/>
          <w:tab w:val="left" w:pos="7920"/>
          <w:tab w:val="left" w:pos="8640"/>
          <w:tab w:val="left" w:pos="10080"/>
          <w:tab w:val="left" w:pos="10800"/>
        </w:tabs>
        <w:spacing w:line="273" w:lineRule="atLeast"/>
        <w:ind w:right="432"/>
        <w:jc w:val="both"/>
        <w:rPr>
          <w:b/>
          <w:snapToGrid w:val="0"/>
          <w:sz w:val="24"/>
          <w:szCs w:val="24"/>
        </w:rPr>
      </w:pPr>
    </w:p>
    <w:p w:rsidR="002D67B1" w:rsidRPr="005852C4" w:rsidRDefault="002D67B1" w:rsidP="002D67B1">
      <w:pPr>
        <w:tabs>
          <w:tab w:val="left" w:pos="1008"/>
          <w:tab w:val="left" w:pos="1560"/>
          <w:tab w:val="left" w:pos="1814"/>
          <w:tab w:val="left" w:pos="1985"/>
          <w:tab w:val="left" w:pos="2880"/>
          <w:tab w:val="left" w:pos="3600"/>
          <w:tab w:val="left" w:pos="4320"/>
          <w:tab w:val="left" w:pos="5040"/>
          <w:tab w:val="left" w:pos="5499"/>
          <w:tab w:val="left" w:pos="5760"/>
          <w:tab w:val="left" w:pos="6480"/>
          <w:tab w:val="left" w:pos="7200"/>
          <w:tab w:val="left" w:pos="7920"/>
          <w:tab w:val="left" w:pos="8640"/>
          <w:tab w:val="left" w:pos="10080"/>
          <w:tab w:val="left" w:pos="10800"/>
        </w:tabs>
        <w:spacing w:line="273" w:lineRule="atLeast"/>
        <w:ind w:right="432"/>
        <w:jc w:val="both"/>
        <w:rPr>
          <w:snapToGrid w:val="0"/>
          <w:sz w:val="24"/>
          <w:szCs w:val="24"/>
        </w:rPr>
      </w:pPr>
      <w:r>
        <w:rPr>
          <w:b/>
          <w:snapToGrid w:val="0"/>
          <w:sz w:val="24"/>
          <w:szCs w:val="24"/>
        </w:rPr>
        <w:t>ARTÍCULO</w:t>
      </w:r>
      <w:r>
        <w:rPr>
          <w:b/>
          <w:snapToGrid w:val="0"/>
          <w:sz w:val="24"/>
          <w:szCs w:val="24"/>
        </w:rPr>
        <w:tab/>
        <w:t>1.-</w:t>
      </w:r>
      <w:r>
        <w:rPr>
          <w:b/>
          <w:snapToGrid w:val="0"/>
          <w:sz w:val="24"/>
          <w:szCs w:val="24"/>
        </w:rPr>
        <w:tab/>
      </w:r>
      <w:r>
        <w:rPr>
          <w:snapToGrid w:val="0"/>
          <w:sz w:val="24"/>
          <w:szCs w:val="24"/>
        </w:rPr>
        <w:t xml:space="preserve">Apruébese el Reglamento Interno de </w:t>
      </w:r>
      <w:smartTag w:uri="urn:schemas-microsoft-com:office:smarttags" w:element="PersonName">
        <w:smartTagPr>
          <w:attr w:name="ProductID" w:val="LA JUNTA DEPARTAMENTAL"/>
        </w:smartTagPr>
        <w:r>
          <w:rPr>
            <w:snapToGrid w:val="0"/>
            <w:sz w:val="24"/>
            <w:szCs w:val="24"/>
          </w:rPr>
          <w:t>la Junta Departamental</w:t>
        </w:r>
      </w:smartTag>
      <w:r>
        <w:rPr>
          <w:snapToGrid w:val="0"/>
          <w:sz w:val="24"/>
          <w:szCs w:val="24"/>
        </w:rPr>
        <w:t xml:space="preserve"> de Salto, de acuerdo al siguiente texto: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19</w:t>
      </w:r>
      <w:r w:rsidRPr="00BF2421">
        <w:rPr>
          <w:rFonts w:ascii="Arial" w:hAnsi="Arial" w:cs="Arial"/>
          <w:b/>
          <w:iCs/>
          <w:sz w:val="20"/>
          <w:szCs w:val="20"/>
        </w:rPr>
        <w:t xml:space="preserve"> en </w:t>
      </w:r>
      <w:r>
        <w:rPr>
          <w:rFonts w:ascii="Arial" w:hAnsi="Arial" w:cs="Arial"/>
          <w:b/>
          <w:iCs/>
          <w:sz w:val="20"/>
          <w:szCs w:val="20"/>
        </w:rPr>
        <w:t>19)</w:t>
      </w:r>
    </w:p>
    <w:p w:rsidR="002D67B1" w:rsidRDefault="002D67B1" w:rsidP="002D67B1">
      <w:p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left="432" w:right="432"/>
        <w:jc w:val="center"/>
        <w:rPr>
          <w:b/>
          <w:snapToGrid w:val="0"/>
          <w:sz w:val="28"/>
          <w:u w:val="single"/>
        </w:rPr>
      </w:pPr>
    </w:p>
    <w:p w:rsidR="002D67B1" w:rsidRDefault="002D67B1" w:rsidP="002D67B1">
      <w:p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left="432" w:right="432"/>
        <w:jc w:val="center"/>
        <w:rPr>
          <w:snapToGrid w:val="0"/>
          <w:sz w:val="24"/>
        </w:rPr>
      </w:pPr>
      <w:r>
        <w:rPr>
          <w:b/>
          <w:snapToGrid w:val="0"/>
          <w:sz w:val="28"/>
          <w:u w:val="single"/>
        </w:rPr>
        <w:t xml:space="preserve">CAPITULO </w:t>
      </w:r>
      <w:proofErr w:type="gramStart"/>
      <w:r>
        <w:rPr>
          <w:b/>
          <w:snapToGrid w:val="0"/>
          <w:sz w:val="28"/>
          <w:u w:val="single"/>
        </w:rPr>
        <w:t>I  -</w:t>
      </w:r>
      <w:proofErr w:type="gramEnd"/>
      <w:r>
        <w:rPr>
          <w:b/>
          <w:snapToGrid w:val="0"/>
          <w:sz w:val="28"/>
          <w:u w:val="single"/>
        </w:rPr>
        <w:t xml:space="preserve">  DEL REGLAMENTO</w:t>
      </w:r>
    </w:p>
    <w:p w:rsidR="002D67B1" w:rsidRDefault="002D67B1" w:rsidP="002D67B1">
      <w:p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left="432" w:right="432"/>
        <w:jc w:val="both"/>
        <w:rPr>
          <w:rFonts w:ascii="NLQ" w:hAnsi="NLQ"/>
          <w:snapToGrid w:val="0"/>
          <w:sz w:val="24"/>
        </w:rPr>
      </w:pPr>
    </w:p>
    <w:p w:rsidR="002D67B1" w:rsidRDefault="002D67B1" w:rsidP="002D67B1">
      <w:p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left="432" w:right="432"/>
        <w:jc w:val="both"/>
        <w:rPr>
          <w:snapToGrid w:val="0"/>
          <w:sz w:val="24"/>
        </w:rPr>
      </w:pPr>
      <w:r>
        <w:rPr>
          <w:rFonts w:ascii="NLQ" w:hAnsi="NLQ"/>
          <w:snapToGrid w:val="0"/>
          <w:sz w:val="24"/>
        </w:rPr>
        <w:tab/>
      </w:r>
      <w:r>
        <w:rPr>
          <w:b/>
          <w:snapToGrid w:val="0"/>
          <w:sz w:val="24"/>
          <w:u w:val="single"/>
        </w:rPr>
        <w:t>ARTICULO 1o</w:t>
      </w:r>
      <w:r>
        <w:rPr>
          <w:b/>
          <w:snapToGrid w:val="0"/>
          <w:sz w:val="24"/>
        </w:rPr>
        <w:t>.-</w:t>
      </w:r>
      <w:r>
        <w:rPr>
          <w:snapToGrid w:val="0"/>
          <w:sz w:val="24"/>
        </w:rPr>
        <w:t xml:space="preserve"> </w:t>
      </w:r>
      <w:r>
        <w:rPr>
          <w:b/>
          <w:snapToGrid w:val="0"/>
          <w:sz w:val="24"/>
        </w:rPr>
        <w:t>(Alcance)</w:t>
      </w:r>
      <w:r>
        <w:rPr>
          <w:snapToGrid w:val="0"/>
          <w:sz w:val="24"/>
        </w:rPr>
        <w:t xml:space="preserve"> </w:t>
      </w:r>
      <w:smartTag w:uri="urn:schemas-microsoft-com:office:smarttags" w:element="PersonName">
        <w:smartTagPr>
          <w:attr w:name="ProductID" w:val="LA JUNTA DEPARTAMENTAL"/>
        </w:smartTagPr>
        <w:r>
          <w:rPr>
            <w:snapToGrid w:val="0"/>
            <w:sz w:val="24"/>
          </w:rPr>
          <w:t>La Junta Departamental</w:t>
        </w:r>
      </w:smartTag>
      <w:r>
        <w:rPr>
          <w:snapToGrid w:val="0"/>
          <w:sz w:val="24"/>
        </w:rPr>
        <w:t xml:space="preserve"> se regirá por el presente Reglamento.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16</w:t>
      </w:r>
      <w:r w:rsidRPr="00BF2421">
        <w:rPr>
          <w:rFonts w:ascii="Arial" w:hAnsi="Arial" w:cs="Arial"/>
          <w:b/>
          <w:iCs/>
          <w:sz w:val="20"/>
          <w:szCs w:val="20"/>
        </w:rPr>
        <w:t xml:space="preserve"> en </w:t>
      </w:r>
      <w:r>
        <w:rPr>
          <w:rFonts w:ascii="Arial" w:hAnsi="Arial" w:cs="Arial"/>
          <w:b/>
          <w:iCs/>
          <w:sz w:val="20"/>
          <w:szCs w:val="20"/>
        </w:rPr>
        <w:t>26)</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left="432" w:right="432" w:firstLine="567"/>
        <w:jc w:val="both"/>
        <w:rPr>
          <w:snapToGrid w:val="0"/>
          <w:sz w:val="24"/>
        </w:rPr>
      </w:pPr>
    </w:p>
    <w:p w:rsidR="002D67B1" w:rsidRPr="0058105E" w:rsidRDefault="002D67B1" w:rsidP="002D67B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u w:val="single"/>
        </w:rPr>
        <w:t>ARTICULO 2o</w:t>
      </w:r>
      <w:r w:rsidRPr="001A1C86">
        <w:rPr>
          <w:b/>
          <w:snapToGrid w:val="0"/>
          <w:sz w:val="24"/>
        </w:rPr>
        <w:t>.-</w:t>
      </w:r>
      <w:r>
        <w:rPr>
          <w:b/>
          <w:snapToGrid w:val="0"/>
          <w:sz w:val="24"/>
        </w:rPr>
        <w:t xml:space="preserve"> (Obligatoriedad) </w:t>
      </w:r>
      <w:r>
        <w:rPr>
          <w:snapToGrid w:val="0"/>
          <w:sz w:val="24"/>
        </w:rPr>
        <w:t xml:space="preserve">Sus disposiciones tendrán carácter de obligatorio para todos los Ediles/as y quien no las cumpliere podrá ser observado por </w:t>
      </w:r>
      <w:smartTag w:uri="urn:schemas-microsoft-com:office:smarttags" w:element="PersonName">
        <w:smartTagPr>
          <w:attr w:name="ProductID" w:val="la Junta."/>
        </w:smartTagPr>
        <w:r>
          <w:rPr>
            <w:snapToGrid w:val="0"/>
            <w:sz w:val="24"/>
          </w:rPr>
          <w:t>la Junta.</w:t>
        </w:r>
      </w:smartTag>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16</w:t>
      </w:r>
      <w:r w:rsidRPr="00BF2421">
        <w:rPr>
          <w:rFonts w:ascii="Arial" w:hAnsi="Arial" w:cs="Arial"/>
          <w:b/>
          <w:iCs/>
          <w:sz w:val="20"/>
          <w:szCs w:val="20"/>
        </w:rPr>
        <w:t xml:space="preserve"> en </w:t>
      </w:r>
      <w:r>
        <w:rPr>
          <w:rFonts w:ascii="Arial" w:hAnsi="Arial" w:cs="Arial"/>
          <w:b/>
          <w:iCs/>
          <w:sz w:val="20"/>
          <w:szCs w:val="20"/>
        </w:rPr>
        <w:t>26)</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u w:val="single"/>
        </w:rPr>
        <w:t>ARTICULO 3o</w:t>
      </w:r>
      <w:r>
        <w:rPr>
          <w:b/>
          <w:snapToGrid w:val="0"/>
          <w:sz w:val="24"/>
        </w:rPr>
        <w:t>.-</w:t>
      </w:r>
      <w:r>
        <w:rPr>
          <w:snapToGrid w:val="0"/>
          <w:sz w:val="24"/>
        </w:rPr>
        <w:t xml:space="preserve"> </w:t>
      </w:r>
      <w:r>
        <w:rPr>
          <w:b/>
          <w:snapToGrid w:val="0"/>
          <w:sz w:val="24"/>
        </w:rPr>
        <w:t>(</w:t>
      </w:r>
      <w:proofErr w:type="gramStart"/>
      <w:r>
        <w:rPr>
          <w:b/>
          <w:snapToGrid w:val="0"/>
          <w:sz w:val="24"/>
        </w:rPr>
        <w:t>Modificaciones)</w:t>
      </w:r>
      <w:r>
        <w:rPr>
          <w:snapToGrid w:val="0"/>
          <w:sz w:val="24"/>
        </w:rPr>
        <w:t xml:space="preserve">  No</w:t>
      </w:r>
      <w:proofErr w:type="gramEnd"/>
      <w:r>
        <w:rPr>
          <w:snapToGrid w:val="0"/>
          <w:sz w:val="24"/>
        </w:rPr>
        <w:t xml:space="preserve"> podrá ser modificado sino mediante la conformidad de una mayoría especial de 3/5 (tres quintos) de los componentes del Cuerpo.</w:t>
      </w:r>
    </w:p>
    <w:p w:rsidR="002D67B1" w:rsidRPr="0058105E"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No se dará curso a ningún Proyecto de reforma del Reglamento que no se establezca concretamente cuáles son los artículos que se modifican o suprimen y qué lugar deben ocupar los aditivos, requiriéndose luego el informe fundado de </w:t>
      </w:r>
      <w:smartTag w:uri="urn:schemas-microsoft-com:office:smarttags" w:element="PersonName">
        <w:smartTagPr>
          <w:attr w:name="ProductID" w:val="la Comisi￳n"/>
        </w:smartTagPr>
        <w:r>
          <w:rPr>
            <w:snapToGrid w:val="0"/>
            <w:sz w:val="24"/>
          </w:rPr>
          <w:t>la Comisión</w:t>
        </w:r>
      </w:smartTag>
      <w:r>
        <w:rPr>
          <w:snapToGrid w:val="0"/>
          <w:sz w:val="24"/>
        </w:rPr>
        <w:t xml:space="preserve"> de Legislación y Reglamento para recién entonces ser considerado el Proyecto por </w:t>
      </w:r>
      <w:smartTag w:uri="urn:schemas-microsoft-com:office:smarttags" w:element="PersonName">
        <w:smartTagPr>
          <w:attr w:name="ProductID" w:val="la Junta."/>
        </w:smartTagPr>
        <w:r>
          <w:rPr>
            <w:snapToGrid w:val="0"/>
            <w:sz w:val="24"/>
          </w:rPr>
          <w:t>la Junta.</w:t>
        </w:r>
      </w:smartTag>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16</w:t>
      </w:r>
      <w:r w:rsidRPr="00BF2421">
        <w:rPr>
          <w:rFonts w:ascii="Arial" w:hAnsi="Arial" w:cs="Arial"/>
          <w:b/>
          <w:iCs/>
          <w:sz w:val="20"/>
          <w:szCs w:val="20"/>
        </w:rPr>
        <w:t xml:space="preserve"> en </w:t>
      </w:r>
      <w:r>
        <w:rPr>
          <w:rFonts w:ascii="Arial" w:hAnsi="Arial" w:cs="Arial"/>
          <w:b/>
          <w:iCs/>
          <w:sz w:val="20"/>
          <w:szCs w:val="20"/>
        </w:rPr>
        <w:t>26)</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u w:val="single"/>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u w:val="single"/>
        </w:rPr>
        <w:t>ARTICULO 4o</w:t>
      </w:r>
      <w:r>
        <w:rPr>
          <w:b/>
          <w:snapToGrid w:val="0"/>
          <w:sz w:val="24"/>
        </w:rPr>
        <w:t>.-</w:t>
      </w:r>
      <w:r>
        <w:rPr>
          <w:snapToGrid w:val="0"/>
          <w:sz w:val="24"/>
        </w:rPr>
        <w:t xml:space="preserve"> </w:t>
      </w:r>
      <w:r>
        <w:rPr>
          <w:b/>
          <w:snapToGrid w:val="0"/>
          <w:sz w:val="24"/>
        </w:rPr>
        <w:t>(Precedentes)</w:t>
      </w:r>
      <w:r>
        <w:rPr>
          <w:snapToGrid w:val="0"/>
          <w:sz w:val="24"/>
        </w:rPr>
        <w:t xml:space="preserve"> Las resoluciones sobre aplicación del Reglamento que se tomen ocasionalmente en la discusión de cualquier asunto, o en el curso de los procedimientos de una Sesión, se considerarán como simples precedentes sin fuerza obligatoria para la práctica sucesiva.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26</w:t>
      </w:r>
      <w:r w:rsidRPr="00BF2421">
        <w:rPr>
          <w:rFonts w:ascii="Arial" w:hAnsi="Arial" w:cs="Arial"/>
          <w:b/>
          <w:iCs/>
          <w:sz w:val="20"/>
          <w:szCs w:val="20"/>
        </w:rPr>
        <w:t xml:space="preserve"> en </w:t>
      </w:r>
      <w:r>
        <w:rPr>
          <w:rFonts w:ascii="Arial" w:hAnsi="Arial" w:cs="Arial"/>
          <w:b/>
          <w:iCs/>
          <w:sz w:val="20"/>
          <w:szCs w:val="20"/>
        </w:rPr>
        <w:t>26)</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u w:val="single"/>
        </w:rPr>
        <w:t>ARTICULO 5o</w:t>
      </w:r>
      <w:r>
        <w:rPr>
          <w:b/>
          <w:snapToGrid w:val="0"/>
          <w:sz w:val="24"/>
        </w:rPr>
        <w:t>.-</w:t>
      </w:r>
      <w:r>
        <w:rPr>
          <w:snapToGrid w:val="0"/>
          <w:sz w:val="24"/>
        </w:rPr>
        <w:t xml:space="preserve"> </w:t>
      </w:r>
      <w:r>
        <w:rPr>
          <w:b/>
          <w:snapToGrid w:val="0"/>
          <w:sz w:val="24"/>
        </w:rPr>
        <w:t>(Derecho a reclamar su cumplimiento)</w:t>
      </w:r>
      <w:r>
        <w:rPr>
          <w:snapToGrid w:val="0"/>
          <w:sz w:val="24"/>
        </w:rPr>
        <w:t xml:space="preserve"> Todo Edil/a podrá reclamar la observancia del Reglamento siempre que juzgue que se contraviene a él y el Presidente/a lo hará observar si, a su juicio, es fundada la reclamación.</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Si no lo juzgare así y el autor de la indicación o el miembro contra quien se haga la reclamación insistiere, el Presidente/a de inmediato y sin </w:t>
      </w:r>
      <w:proofErr w:type="gramStart"/>
      <w:r>
        <w:rPr>
          <w:snapToGrid w:val="0"/>
          <w:sz w:val="24"/>
        </w:rPr>
        <w:t>debate  someterá</w:t>
      </w:r>
      <w:proofErr w:type="gramEnd"/>
      <w:r>
        <w:rPr>
          <w:snapToGrid w:val="0"/>
          <w:sz w:val="24"/>
        </w:rPr>
        <w:t xml:space="preserve"> el caso a resolución de </w:t>
      </w:r>
      <w:smartTag w:uri="urn:schemas-microsoft-com:office:smarttags" w:element="PersonName">
        <w:smartTagPr>
          <w:attr w:name="ProductID" w:val="la Corporaci￳n"/>
        </w:smartTagPr>
        <w:r>
          <w:rPr>
            <w:snapToGrid w:val="0"/>
            <w:sz w:val="24"/>
          </w:rPr>
          <w:t>la Corporación</w:t>
        </w:r>
      </w:smartTag>
      <w:r>
        <w:rPr>
          <w:snapToGrid w:val="0"/>
          <w:sz w:val="24"/>
        </w:rPr>
        <w:t xml:space="preserve"> y la votación afirmativa significará que </w:t>
      </w:r>
      <w:smartTag w:uri="urn:schemas-microsoft-com:office:smarttags" w:element="PersonName">
        <w:smartTagPr>
          <w:attr w:name="ProductID" w:val="la Junta"/>
        </w:smartTagPr>
        <w:r>
          <w:rPr>
            <w:snapToGrid w:val="0"/>
            <w:sz w:val="24"/>
          </w:rPr>
          <w:t>la Junta</w:t>
        </w:r>
      </w:smartTag>
      <w:r>
        <w:rPr>
          <w:snapToGrid w:val="0"/>
          <w:sz w:val="24"/>
        </w:rPr>
        <w:t xml:space="preserve"> comparte el criterio de </w:t>
      </w:r>
      <w:smartTag w:uri="urn:schemas-microsoft-com:office:smarttags" w:element="PersonName">
        <w:smartTagPr>
          <w:attr w:name="ProductID" w:val="la Presidencia."/>
        </w:smartTagPr>
        <w:r>
          <w:rPr>
            <w:snapToGrid w:val="0"/>
            <w:sz w:val="24"/>
          </w:rPr>
          <w:t>la Presidencia.</w:t>
        </w:r>
      </w:smartTag>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26</w:t>
      </w:r>
      <w:r w:rsidRPr="00BF2421">
        <w:rPr>
          <w:rFonts w:ascii="Arial" w:hAnsi="Arial" w:cs="Arial"/>
          <w:b/>
          <w:iCs/>
          <w:sz w:val="20"/>
          <w:szCs w:val="20"/>
        </w:rPr>
        <w:t xml:space="preserve"> en </w:t>
      </w:r>
      <w:r>
        <w:rPr>
          <w:rFonts w:ascii="Arial" w:hAnsi="Arial" w:cs="Arial"/>
          <w:b/>
          <w:iCs/>
          <w:sz w:val="20"/>
          <w:szCs w:val="20"/>
        </w:rPr>
        <w:t>26)</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21"/>
          <w:tab w:val="left" w:pos="1418"/>
          <w:tab w:val="left" w:pos="2155"/>
          <w:tab w:val="left" w:pos="2892"/>
          <w:tab w:val="left" w:pos="3572"/>
          <w:tab w:val="left" w:pos="4309"/>
          <w:tab w:val="left" w:pos="5046"/>
          <w:tab w:val="left" w:pos="5783"/>
          <w:tab w:val="left" w:pos="6464"/>
          <w:tab w:val="left" w:pos="7201"/>
          <w:tab w:val="left" w:pos="7920"/>
          <w:tab w:val="left" w:pos="8640"/>
          <w:tab w:val="left" w:pos="10080"/>
          <w:tab w:val="left" w:pos="10800"/>
        </w:tabs>
        <w:spacing w:line="273" w:lineRule="atLeast"/>
        <w:ind w:right="432" w:firstLine="993"/>
        <w:jc w:val="both"/>
        <w:rPr>
          <w:snapToGrid w:val="0"/>
          <w:sz w:val="24"/>
        </w:rPr>
      </w:pPr>
      <w:r>
        <w:rPr>
          <w:b/>
          <w:snapToGrid w:val="0"/>
          <w:sz w:val="24"/>
          <w:u w:val="single"/>
        </w:rPr>
        <w:t>ARTICULO 6o</w:t>
      </w:r>
      <w:r>
        <w:rPr>
          <w:b/>
          <w:snapToGrid w:val="0"/>
          <w:sz w:val="24"/>
        </w:rPr>
        <w:t>.-</w:t>
      </w:r>
      <w:r>
        <w:rPr>
          <w:snapToGrid w:val="0"/>
          <w:sz w:val="24"/>
        </w:rPr>
        <w:t xml:space="preserve"> </w:t>
      </w:r>
      <w:r>
        <w:rPr>
          <w:b/>
          <w:snapToGrid w:val="0"/>
          <w:sz w:val="24"/>
        </w:rPr>
        <w:t>(Derogación)</w:t>
      </w:r>
      <w:r>
        <w:rPr>
          <w:snapToGrid w:val="0"/>
          <w:sz w:val="24"/>
        </w:rPr>
        <w:t xml:space="preserve"> Quedan derogadas todas las disposiciones que con respecto a su funcionamiento haya dictado </w:t>
      </w:r>
      <w:smartTag w:uri="urn:schemas-microsoft-com:office:smarttags" w:element="PersonName">
        <w:smartTagPr>
          <w:attr w:name="ProductID" w:val="la Junta"/>
        </w:smartTagPr>
        <w:r>
          <w:rPr>
            <w:snapToGrid w:val="0"/>
            <w:sz w:val="24"/>
          </w:rPr>
          <w:t>la Junta</w:t>
        </w:r>
      </w:smartTag>
      <w:r>
        <w:rPr>
          <w:snapToGrid w:val="0"/>
          <w:sz w:val="24"/>
        </w:rPr>
        <w:t xml:space="preserve"> con anterioridad a las contenidas en el presente Reglamento.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26</w:t>
      </w:r>
      <w:r w:rsidRPr="00BF2421">
        <w:rPr>
          <w:rFonts w:ascii="Arial" w:hAnsi="Arial" w:cs="Arial"/>
          <w:b/>
          <w:iCs/>
          <w:sz w:val="20"/>
          <w:szCs w:val="20"/>
        </w:rPr>
        <w:t xml:space="preserve"> en </w:t>
      </w:r>
      <w:r>
        <w:rPr>
          <w:rFonts w:ascii="Arial" w:hAnsi="Arial" w:cs="Arial"/>
          <w:b/>
          <w:iCs/>
          <w:sz w:val="20"/>
          <w:szCs w:val="20"/>
        </w:rPr>
        <w:t>26)</w:t>
      </w:r>
    </w:p>
    <w:p w:rsidR="002D67B1" w:rsidRDefault="002D67B1" w:rsidP="002D67B1">
      <w:pPr>
        <w:tabs>
          <w:tab w:val="left" w:pos="426"/>
          <w:tab w:val="left" w:pos="1021"/>
          <w:tab w:val="left" w:pos="1418"/>
          <w:tab w:val="left" w:pos="2155"/>
          <w:tab w:val="left" w:pos="2892"/>
          <w:tab w:val="left" w:pos="3572"/>
          <w:tab w:val="left" w:pos="4309"/>
          <w:tab w:val="left" w:pos="5046"/>
          <w:tab w:val="left" w:pos="5783"/>
          <w:tab w:val="left" w:pos="6464"/>
          <w:tab w:val="left" w:pos="7201"/>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21"/>
          <w:tab w:val="left" w:pos="1418"/>
          <w:tab w:val="left" w:pos="2155"/>
          <w:tab w:val="left" w:pos="2892"/>
          <w:tab w:val="left" w:pos="3572"/>
          <w:tab w:val="left" w:pos="4309"/>
          <w:tab w:val="left" w:pos="5046"/>
          <w:tab w:val="left" w:pos="5783"/>
          <w:tab w:val="left" w:pos="6464"/>
          <w:tab w:val="left" w:pos="7201"/>
          <w:tab w:val="left" w:pos="7920"/>
          <w:tab w:val="left" w:pos="8640"/>
          <w:tab w:val="left" w:pos="10080"/>
          <w:tab w:val="left" w:pos="10800"/>
        </w:tabs>
        <w:spacing w:line="273" w:lineRule="atLeast"/>
        <w:ind w:right="432" w:firstLine="993"/>
        <w:jc w:val="center"/>
        <w:rPr>
          <w:snapToGrid w:val="0"/>
          <w:sz w:val="24"/>
        </w:rPr>
      </w:pPr>
      <w:r>
        <w:rPr>
          <w:b/>
          <w:snapToGrid w:val="0"/>
          <w:sz w:val="28"/>
          <w:u w:val="single"/>
        </w:rPr>
        <w:t xml:space="preserve">CAPITULO </w:t>
      </w:r>
      <w:proofErr w:type="gramStart"/>
      <w:r>
        <w:rPr>
          <w:b/>
          <w:snapToGrid w:val="0"/>
          <w:sz w:val="28"/>
          <w:u w:val="single"/>
        </w:rPr>
        <w:t>II  -</w:t>
      </w:r>
      <w:proofErr w:type="gramEnd"/>
      <w:r>
        <w:rPr>
          <w:b/>
          <w:snapToGrid w:val="0"/>
          <w:sz w:val="28"/>
          <w:u w:val="single"/>
        </w:rPr>
        <w:t xml:space="preserve">  DE LOS PERIODOS DE SESIONES</w:t>
      </w:r>
    </w:p>
    <w:p w:rsidR="002D67B1" w:rsidRDefault="002D67B1" w:rsidP="002D67B1">
      <w:pPr>
        <w:tabs>
          <w:tab w:val="left" w:pos="426"/>
          <w:tab w:val="left" w:pos="1021"/>
          <w:tab w:val="left" w:pos="1418"/>
          <w:tab w:val="left" w:pos="2155"/>
          <w:tab w:val="left" w:pos="2892"/>
          <w:tab w:val="left" w:pos="3572"/>
          <w:tab w:val="left" w:pos="4309"/>
          <w:tab w:val="left" w:pos="5046"/>
          <w:tab w:val="left" w:pos="5783"/>
          <w:tab w:val="left" w:pos="6464"/>
          <w:tab w:val="left" w:pos="7201"/>
          <w:tab w:val="left" w:pos="7920"/>
          <w:tab w:val="left" w:pos="8640"/>
          <w:tab w:val="left" w:pos="10080"/>
          <w:tab w:val="left" w:pos="10800"/>
        </w:tabs>
        <w:spacing w:line="273" w:lineRule="atLeast"/>
        <w:ind w:right="432" w:firstLine="993"/>
        <w:jc w:val="both"/>
        <w:rPr>
          <w:snapToGrid w:val="0"/>
          <w:sz w:val="24"/>
        </w:rPr>
      </w:pPr>
    </w:p>
    <w:p w:rsidR="002D67B1" w:rsidRPr="00E53B86" w:rsidRDefault="002D67B1" w:rsidP="002D67B1">
      <w:pPr>
        <w:tabs>
          <w:tab w:val="left" w:pos="426"/>
          <w:tab w:val="left" w:pos="1021"/>
          <w:tab w:val="left" w:pos="1418"/>
          <w:tab w:val="left" w:pos="1644"/>
          <w:tab w:val="left" w:pos="1927"/>
          <w:tab w:val="left" w:pos="2155"/>
          <w:tab w:val="left" w:pos="2438"/>
          <w:tab w:val="left" w:pos="2835"/>
          <w:tab w:val="left" w:pos="2892"/>
          <w:tab w:val="left" w:pos="3572"/>
          <w:tab w:val="left" w:pos="4309"/>
          <w:tab w:val="left" w:pos="5046"/>
          <w:tab w:val="left" w:pos="5783"/>
          <w:tab w:val="left" w:pos="6464"/>
          <w:tab w:val="left" w:pos="7201"/>
        </w:tabs>
        <w:ind w:right="432" w:firstLine="993"/>
        <w:jc w:val="both"/>
        <w:rPr>
          <w:snapToGrid w:val="0"/>
          <w:sz w:val="24"/>
        </w:rPr>
      </w:pPr>
      <w:r>
        <w:rPr>
          <w:b/>
          <w:snapToGrid w:val="0"/>
          <w:sz w:val="24"/>
          <w:u w:val="single"/>
        </w:rPr>
        <w:t>ARTICULO 7o</w:t>
      </w:r>
      <w:r>
        <w:rPr>
          <w:b/>
          <w:snapToGrid w:val="0"/>
          <w:sz w:val="24"/>
        </w:rPr>
        <w:t>.</w:t>
      </w:r>
      <w:proofErr w:type="gramStart"/>
      <w:r>
        <w:rPr>
          <w:b/>
          <w:snapToGrid w:val="0"/>
          <w:sz w:val="24"/>
        </w:rPr>
        <w:t>-</w:t>
      </w:r>
      <w:r>
        <w:rPr>
          <w:b/>
          <w:i/>
          <w:snapToGrid w:val="0"/>
          <w:sz w:val="24"/>
        </w:rPr>
        <w:t xml:space="preserve">  </w:t>
      </w:r>
      <w:r w:rsidRPr="00A132E4">
        <w:rPr>
          <w:b/>
          <w:i/>
          <w:snapToGrid w:val="0"/>
          <w:sz w:val="24"/>
        </w:rPr>
        <w:t>(</w:t>
      </w:r>
      <w:proofErr w:type="gramEnd"/>
      <w:r w:rsidRPr="00E53B86">
        <w:rPr>
          <w:b/>
          <w:snapToGrid w:val="0"/>
          <w:sz w:val="24"/>
        </w:rPr>
        <w:t>División</w:t>
      </w:r>
      <w:r>
        <w:rPr>
          <w:b/>
          <w:i/>
          <w:snapToGrid w:val="0"/>
          <w:sz w:val="24"/>
          <w:u w:val="single"/>
        </w:rPr>
        <w:t>)</w:t>
      </w:r>
      <w:r>
        <w:rPr>
          <w:i/>
          <w:snapToGrid w:val="0"/>
          <w:sz w:val="24"/>
        </w:rPr>
        <w:t xml:space="preserve">  </w:t>
      </w:r>
      <w:r w:rsidRPr="00E53B86">
        <w:rPr>
          <w:snapToGrid w:val="0"/>
          <w:sz w:val="24"/>
        </w:rPr>
        <w:t xml:space="preserve">El funcionamiento de </w:t>
      </w:r>
      <w:smartTag w:uri="urn:schemas-microsoft-com:office:smarttags" w:element="PersonName">
        <w:smartTagPr>
          <w:attr w:name="ProductID" w:val="LA JUNTA DEPARTAMENTAL"/>
        </w:smartTagPr>
        <w:r w:rsidRPr="00E53B86">
          <w:rPr>
            <w:snapToGrid w:val="0"/>
            <w:sz w:val="24"/>
          </w:rPr>
          <w:t>la Junta Departamental</w:t>
        </w:r>
      </w:smartTag>
      <w:r w:rsidRPr="00E53B86">
        <w:rPr>
          <w:snapToGrid w:val="0"/>
          <w:sz w:val="24"/>
        </w:rPr>
        <w:t xml:space="preserve"> se dividirá</w:t>
      </w:r>
      <w:r>
        <w:rPr>
          <w:i/>
          <w:snapToGrid w:val="0"/>
          <w:sz w:val="24"/>
        </w:rPr>
        <w:t xml:space="preserve"> </w:t>
      </w:r>
      <w:r w:rsidRPr="00E53B86">
        <w:rPr>
          <w:snapToGrid w:val="0"/>
          <w:sz w:val="24"/>
        </w:rPr>
        <w:t xml:space="preserve">en cinco períodos de Sesiones Ordinarias.  </w:t>
      </w:r>
    </w:p>
    <w:p w:rsidR="002D67B1" w:rsidRPr="00E53B86" w:rsidRDefault="002D67B1" w:rsidP="002D67B1">
      <w:pPr>
        <w:tabs>
          <w:tab w:val="left" w:pos="426"/>
          <w:tab w:val="left" w:pos="1021"/>
          <w:tab w:val="left" w:pos="1418"/>
          <w:tab w:val="left" w:pos="1644"/>
          <w:tab w:val="left" w:pos="1927"/>
          <w:tab w:val="left" w:pos="2155"/>
          <w:tab w:val="left" w:pos="2438"/>
          <w:tab w:val="left" w:pos="2835"/>
          <w:tab w:val="left" w:pos="2892"/>
          <w:tab w:val="left" w:pos="3572"/>
          <w:tab w:val="left" w:pos="4309"/>
          <w:tab w:val="left" w:pos="5046"/>
          <w:tab w:val="left" w:pos="5783"/>
          <w:tab w:val="left" w:pos="6464"/>
          <w:tab w:val="left" w:pos="7201"/>
        </w:tabs>
        <w:ind w:right="432" w:firstLine="993"/>
        <w:jc w:val="both"/>
        <w:rPr>
          <w:snapToGrid w:val="0"/>
          <w:sz w:val="24"/>
        </w:rPr>
      </w:pPr>
      <w:r w:rsidRPr="00E53B86">
        <w:rPr>
          <w:snapToGrid w:val="0"/>
          <w:sz w:val="24"/>
        </w:rPr>
        <w:t xml:space="preserve">El primer Período Ordinario se iniciará a los </w:t>
      </w:r>
      <w:r>
        <w:rPr>
          <w:snapToGrid w:val="0"/>
          <w:sz w:val="24"/>
        </w:rPr>
        <w:t xml:space="preserve">sesenta </w:t>
      </w:r>
      <w:r w:rsidRPr="00E53B86">
        <w:rPr>
          <w:snapToGrid w:val="0"/>
          <w:sz w:val="24"/>
        </w:rPr>
        <w:t xml:space="preserve">días de </w:t>
      </w:r>
      <w:smartTag w:uri="urn:schemas-microsoft-com:office:smarttags" w:element="PersonName">
        <w:smartTagPr>
          <w:attr w:name="ProductID" w:val="la Elecci￳n Departamental"/>
        </w:smartTagPr>
        <w:r w:rsidRPr="00E53B86">
          <w:rPr>
            <w:snapToGrid w:val="0"/>
            <w:sz w:val="24"/>
          </w:rPr>
          <w:t>la Elección Departamental</w:t>
        </w:r>
      </w:smartTag>
      <w:r w:rsidRPr="00E53B86">
        <w:rPr>
          <w:snapToGrid w:val="0"/>
          <w:sz w:val="24"/>
        </w:rPr>
        <w:t>, y los cuatro períodos siguientes se iniciarán el 15 de julio de cada año.</w:t>
      </w:r>
    </w:p>
    <w:p w:rsidR="002D67B1" w:rsidRPr="00E53B86" w:rsidRDefault="002D67B1" w:rsidP="002D67B1">
      <w:pPr>
        <w:tabs>
          <w:tab w:val="left" w:pos="426"/>
          <w:tab w:val="left" w:pos="1021"/>
          <w:tab w:val="left" w:pos="1418"/>
          <w:tab w:val="left" w:pos="1644"/>
          <w:tab w:val="left" w:pos="1927"/>
          <w:tab w:val="left" w:pos="2155"/>
          <w:tab w:val="left" w:pos="2438"/>
          <w:tab w:val="left" w:pos="2835"/>
          <w:tab w:val="left" w:pos="2892"/>
          <w:tab w:val="left" w:pos="3572"/>
          <w:tab w:val="left" w:pos="4309"/>
          <w:tab w:val="left" w:pos="5046"/>
          <w:tab w:val="left" w:pos="5783"/>
          <w:tab w:val="left" w:pos="6464"/>
          <w:tab w:val="left" w:pos="7201"/>
        </w:tabs>
        <w:ind w:right="432" w:firstLine="993"/>
        <w:jc w:val="both"/>
        <w:rPr>
          <w:snapToGrid w:val="0"/>
          <w:sz w:val="24"/>
        </w:rPr>
      </w:pPr>
      <w:smartTag w:uri="urn:schemas-microsoft-com:office:smarttags" w:element="PersonName">
        <w:smartTagPr>
          <w:attr w:name="ProductID" w:val="la Junta"/>
        </w:smartTagPr>
        <w:r w:rsidRPr="00E53B86">
          <w:rPr>
            <w:snapToGrid w:val="0"/>
            <w:sz w:val="24"/>
          </w:rPr>
          <w:t>La Junta</w:t>
        </w:r>
      </w:smartTag>
      <w:r w:rsidRPr="00E53B86">
        <w:rPr>
          <w:snapToGrid w:val="0"/>
          <w:sz w:val="24"/>
        </w:rPr>
        <w:t xml:space="preserve"> tend</w:t>
      </w:r>
      <w:r>
        <w:rPr>
          <w:snapToGrid w:val="0"/>
          <w:sz w:val="24"/>
        </w:rPr>
        <w:t xml:space="preserve">rá un receso anual desde el </w:t>
      </w:r>
      <w:proofErr w:type="gramStart"/>
      <w:r>
        <w:rPr>
          <w:snapToGrid w:val="0"/>
          <w:sz w:val="24"/>
        </w:rPr>
        <w:t xml:space="preserve">1º </w:t>
      </w:r>
      <w:r w:rsidRPr="00E53B86">
        <w:rPr>
          <w:snapToGrid w:val="0"/>
          <w:sz w:val="24"/>
        </w:rPr>
        <w:t xml:space="preserve"> de</w:t>
      </w:r>
      <w:proofErr w:type="gramEnd"/>
      <w:r w:rsidRPr="00E53B86">
        <w:rPr>
          <w:snapToGrid w:val="0"/>
          <w:sz w:val="24"/>
        </w:rPr>
        <w:t xml:space="preserve"> enero al 15 de febrero de cada año, salvo en el primer período que además del menciona</w:t>
      </w:r>
      <w:r>
        <w:rPr>
          <w:snapToGrid w:val="0"/>
          <w:sz w:val="24"/>
        </w:rPr>
        <w:t>do habrá un receso desde el 1º</w:t>
      </w:r>
      <w:r w:rsidRPr="00E53B86">
        <w:rPr>
          <w:snapToGrid w:val="0"/>
          <w:sz w:val="24"/>
        </w:rPr>
        <w:t xml:space="preserve"> de julio hasta el día de la </w:t>
      </w:r>
      <w:r>
        <w:rPr>
          <w:snapToGrid w:val="0"/>
          <w:sz w:val="24"/>
        </w:rPr>
        <w:t>a</w:t>
      </w:r>
      <w:r w:rsidRPr="00E53B86">
        <w:rPr>
          <w:snapToGrid w:val="0"/>
          <w:sz w:val="24"/>
        </w:rPr>
        <w:t>sunción de las autoridades electas.</w:t>
      </w:r>
    </w:p>
    <w:p w:rsidR="002D67B1" w:rsidRDefault="002D67B1" w:rsidP="002D67B1">
      <w:pPr>
        <w:tabs>
          <w:tab w:val="left" w:pos="426"/>
          <w:tab w:val="left" w:pos="1021"/>
          <w:tab w:val="left" w:pos="1418"/>
          <w:tab w:val="left" w:pos="1644"/>
          <w:tab w:val="left" w:pos="1927"/>
          <w:tab w:val="left" w:pos="2155"/>
          <w:tab w:val="left" w:pos="2438"/>
          <w:tab w:val="left" w:pos="2835"/>
          <w:tab w:val="left" w:pos="2892"/>
          <w:tab w:val="left" w:pos="3572"/>
          <w:tab w:val="left" w:pos="4309"/>
          <w:tab w:val="left" w:pos="5046"/>
          <w:tab w:val="left" w:pos="5783"/>
          <w:tab w:val="left" w:pos="6464"/>
          <w:tab w:val="left" w:pos="7201"/>
        </w:tabs>
        <w:ind w:right="432" w:firstLine="993"/>
        <w:jc w:val="both"/>
        <w:rPr>
          <w:i/>
          <w:snapToGrid w:val="0"/>
          <w:sz w:val="24"/>
        </w:rPr>
      </w:pPr>
      <w:r w:rsidRPr="00E53B86">
        <w:rPr>
          <w:snapToGrid w:val="0"/>
          <w:sz w:val="24"/>
        </w:rPr>
        <w:t>El receso podrá ser interrumpido cuando así lo exija la consideración de un asunto de carácter urgente, debiendo cumplirse a tal efecto, previamente, l</w:t>
      </w:r>
      <w:r>
        <w:rPr>
          <w:snapToGrid w:val="0"/>
          <w:sz w:val="24"/>
        </w:rPr>
        <w:t>o que establece el artículo 6º</w:t>
      </w:r>
      <w:r w:rsidRPr="00E53B86">
        <w:rPr>
          <w:snapToGrid w:val="0"/>
          <w:sz w:val="24"/>
        </w:rPr>
        <w:t xml:space="preserve"> de </w:t>
      </w:r>
      <w:smartTag w:uri="urn:schemas-microsoft-com:office:smarttags" w:element="PersonName">
        <w:smartTagPr>
          <w:attr w:name="ProductID" w:val="la Ley Org￡nica"/>
        </w:smartTagPr>
        <w:r w:rsidRPr="00E53B86">
          <w:rPr>
            <w:snapToGrid w:val="0"/>
            <w:sz w:val="24"/>
          </w:rPr>
          <w:t>la Ley Orgánica</w:t>
        </w:r>
      </w:smartTag>
      <w:r w:rsidRPr="00E53B86">
        <w:rPr>
          <w:snapToGrid w:val="0"/>
          <w:sz w:val="24"/>
        </w:rPr>
        <w:t xml:space="preserve"> del Gobierno y Administración de los Departamentos.</w:t>
      </w:r>
      <w:r>
        <w:rPr>
          <w:i/>
          <w:snapToGrid w:val="0"/>
          <w:sz w:val="24"/>
        </w:rPr>
        <w:tab/>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24</w:t>
      </w:r>
      <w:r w:rsidRPr="00BF2421">
        <w:rPr>
          <w:rFonts w:ascii="Arial" w:hAnsi="Arial" w:cs="Arial"/>
          <w:b/>
          <w:iCs/>
          <w:sz w:val="20"/>
          <w:szCs w:val="20"/>
        </w:rPr>
        <w:t xml:space="preserve"> en </w:t>
      </w:r>
      <w:r>
        <w:rPr>
          <w:rFonts w:ascii="Arial" w:hAnsi="Arial" w:cs="Arial"/>
          <w:b/>
          <w:iCs/>
          <w:sz w:val="20"/>
          <w:szCs w:val="20"/>
        </w:rPr>
        <w:t>24)</w:t>
      </w:r>
    </w:p>
    <w:p w:rsidR="002D67B1" w:rsidRDefault="002D67B1" w:rsidP="002D67B1">
      <w:pPr>
        <w:tabs>
          <w:tab w:val="left" w:pos="426"/>
          <w:tab w:val="left" w:pos="1021"/>
          <w:tab w:val="left" w:pos="1418"/>
          <w:tab w:val="left" w:pos="1644"/>
          <w:tab w:val="left" w:pos="1927"/>
          <w:tab w:val="left" w:pos="2155"/>
          <w:tab w:val="left" w:pos="2438"/>
          <w:tab w:val="left" w:pos="2835"/>
          <w:tab w:val="left" w:pos="2892"/>
          <w:tab w:val="left" w:pos="3572"/>
          <w:tab w:val="left" w:pos="4309"/>
          <w:tab w:val="left" w:pos="5046"/>
          <w:tab w:val="left" w:pos="5783"/>
          <w:tab w:val="left" w:pos="6464"/>
          <w:tab w:val="left" w:pos="7201"/>
        </w:tabs>
        <w:spacing w:line="360" w:lineRule="atLeast"/>
        <w:ind w:right="432" w:firstLine="993"/>
        <w:jc w:val="both"/>
        <w:rPr>
          <w:i/>
          <w:snapToGrid w:val="0"/>
          <w:sz w:val="24"/>
        </w:rPr>
      </w:pPr>
    </w:p>
    <w:p w:rsidR="002D67B1" w:rsidRDefault="002D67B1" w:rsidP="002D67B1">
      <w:pPr>
        <w:tabs>
          <w:tab w:val="left" w:pos="426"/>
          <w:tab w:val="left" w:pos="1021"/>
          <w:tab w:val="left" w:pos="1418"/>
          <w:tab w:val="left" w:pos="1644"/>
          <w:tab w:val="left" w:pos="1927"/>
          <w:tab w:val="left" w:pos="2155"/>
          <w:tab w:val="left" w:pos="2438"/>
          <w:tab w:val="left" w:pos="2835"/>
          <w:tab w:val="left" w:pos="2892"/>
          <w:tab w:val="left" w:pos="3572"/>
          <w:tab w:val="left" w:pos="4309"/>
          <w:tab w:val="left" w:pos="5046"/>
          <w:tab w:val="left" w:pos="5783"/>
          <w:tab w:val="left" w:pos="6464"/>
          <w:tab w:val="left" w:pos="7201"/>
        </w:tabs>
        <w:spacing w:line="360" w:lineRule="atLeast"/>
        <w:ind w:right="432" w:firstLine="993"/>
        <w:jc w:val="both"/>
        <w:rPr>
          <w:i/>
          <w:snapToGrid w:val="0"/>
          <w:sz w:val="24"/>
        </w:rPr>
      </w:pPr>
    </w:p>
    <w:p w:rsidR="002D67B1" w:rsidRDefault="002D67B1" w:rsidP="002D67B1">
      <w:pPr>
        <w:tabs>
          <w:tab w:val="left" w:pos="426"/>
          <w:tab w:val="left" w:pos="1021"/>
          <w:tab w:val="left" w:pos="1418"/>
          <w:tab w:val="left" w:pos="1644"/>
          <w:tab w:val="left" w:pos="1927"/>
          <w:tab w:val="left" w:pos="2155"/>
          <w:tab w:val="left" w:pos="2438"/>
          <w:tab w:val="left" w:pos="2835"/>
          <w:tab w:val="left" w:pos="2892"/>
          <w:tab w:val="left" w:pos="3572"/>
          <w:tab w:val="left" w:pos="4309"/>
          <w:tab w:val="left" w:pos="5046"/>
          <w:tab w:val="left" w:pos="5783"/>
          <w:tab w:val="left" w:pos="6464"/>
          <w:tab w:val="left" w:pos="7201"/>
        </w:tabs>
        <w:spacing w:line="360" w:lineRule="atLeast"/>
        <w:ind w:right="432" w:firstLine="993"/>
        <w:jc w:val="both"/>
        <w:rPr>
          <w:i/>
          <w:snapToGrid w:val="0"/>
          <w:sz w:val="24"/>
        </w:rPr>
      </w:pPr>
    </w:p>
    <w:p w:rsidR="002D67B1" w:rsidRDefault="002D67B1" w:rsidP="002D67B1">
      <w:pPr>
        <w:tabs>
          <w:tab w:val="left" w:pos="426"/>
          <w:tab w:val="left" w:pos="1021"/>
          <w:tab w:val="left" w:pos="1418"/>
          <w:tab w:val="left" w:pos="1644"/>
          <w:tab w:val="left" w:pos="1927"/>
          <w:tab w:val="left" w:pos="2155"/>
          <w:tab w:val="left" w:pos="2438"/>
          <w:tab w:val="left" w:pos="2835"/>
          <w:tab w:val="left" w:pos="2892"/>
          <w:tab w:val="left" w:pos="3572"/>
          <w:tab w:val="left" w:pos="4309"/>
          <w:tab w:val="left" w:pos="5046"/>
          <w:tab w:val="left" w:pos="5783"/>
          <w:tab w:val="left" w:pos="6464"/>
          <w:tab w:val="left" w:pos="7201"/>
        </w:tabs>
        <w:spacing w:line="360" w:lineRule="atLeast"/>
        <w:ind w:right="432" w:firstLine="993"/>
        <w:jc w:val="both"/>
        <w:rPr>
          <w:snapToGrid w:val="0"/>
          <w:sz w:val="24"/>
        </w:rPr>
      </w:pPr>
      <w:r>
        <w:rPr>
          <w:i/>
          <w:snapToGrid w:val="0"/>
          <w:sz w:val="24"/>
        </w:rPr>
        <w:tab/>
      </w:r>
      <w:r>
        <w:rPr>
          <w:i/>
          <w:snapToGrid w:val="0"/>
          <w:sz w:val="24"/>
        </w:rPr>
        <w:tab/>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8o</w:t>
      </w:r>
      <w:r>
        <w:rPr>
          <w:b/>
          <w:snapToGrid w:val="0"/>
          <w:sz w:val="24"/>
        </w:rPr>
        <w:t>.-</w:t>
      </w:r>
      <w:r>
        <w:rPr>
          <w:snapToGrid w:val="0"/>
          <w:sz w:val="24"/>
        </w:rPr>
        <w:t xml:space="preserve"> </w:t>
      </w:r>
      <w:r>
        <w:rPr>
          <w:b/>
          <w:snapToGrid w:val="0"/>
          <w:sz w:val="24"/>
        </w:rPr>
        <w:t>(Opciones y apertura del período ordinario)</w:t>
      </w:r>
      <w:r>
        <w:rPr>
          <w:snapToGrid w:val="0"/>
          <w:sz w:val="24"/>
        </w:rPr>
        <w:t xml:space="preserve"> Con ocho días de antelación a la apertura del primer período ordinario los Ediles/as electos elevarán por escrito a </w:t>
      </w:r>
      <w:smartTag w:uri="urn:schemas-microsoft-com:office:smarttags" w:element="PersonName">
        <w:smartTagPr>
          <w:attr w:name="ProductID" w:val="la Administraci￳n"/>
        </w:smartTagPr>
        <w:r>
          <w:rPr>
            <w:snapToGrid w:val="0"/>
            <w:sz w:val="24"/>
          </w:rPr>
          <w:t>la Administración</w:t>
        </w:r>
      </w:smartTag>
      <w:r>
        <w:rPr>
          <w:snapToGrid w:val="0"/>
          <w:sz w:val="24"/>
        </w:rPr>
        <w:t xml:space="preserve"> sus opciones, renuncias y posibles incompatibilidades en los que se hallaren comprendidos.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Habiendo mayoría de Ediles/as en condiciones de actuar el Secretario/a convocará a </w:t>
      </w:r>
      <w:smartTag w:uri="urn:schemas-microsoft-com:office:smarttags" w:element="PersonName">
        <w:smartTagPr>
          <w:attr w:name="ProductID" w:val="la Junta"/>
        </w:smartTagPr>
        <w:r>
          <w:rPr>
            <w:snapToGrid w:val="0"/>
            <w:sz w:val="24"/>
          </w:rPr>
          <w:t>la Junta</w:t>
        </w:r>
      </w:smartTag>
      <w:r>
        <w:rPr>
          <w:snapToGrid w:val="0"/>
          <w:sz w:val="24"/>
        </w:rPr>
        <w:t xml:space="preserve"> para la primera Sesión Ordinaria.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24</w:t>
      </w:r>
      <w:r w:rsidRPr="00BF2421">
        <w:rPr>
          <w:rFonts w:ascii="Arial" w:hAnsi="Arial" w:cs="Arial"/>
          <w:b/>
          <w:iCs/>
          <w:sz w:val="20"/>
          <w:szCs w:val="20"/>
        </w:rPr>
        <w:t xml:space="preserve"> en </w:t>
      </w:r>
      <w:r>
        <w:rPr>
          <w:rFonts w:ascii="Arial" w:hAnsi="Arial" w:cs="Arial"/>
          <w:b/>
          <w:iCs/>
          <w:sz w:val="20"/>
          <w:szCs w:val="20"/>
        </w:rPr>
        <w:t>24)</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781"/>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9o</w:t>
      </w:r>
      <w:r>
        <w:rPr>
          <w:b/>
          <w:snapToGrid w:val="0"/>
          <w:sz w:val="24"/>
        </w:rPr>
        <w:t>.-</w:t>
      </w:r>
      <w:r>
        <w:rPr>
          <w:snapToGrid w:val="0"/>
          <w:sz w:val="24"/>
        </w:rPr>
        <w:t xml:space="preserve"> </w:t>
      </w:r>
      <w:r>
        <w:rPr>
          <w:b/>
          <w:snapToGrid w:val="0"/>
          <w:sz w:val="24"/>
        </w:rPr>
        <w:t xml:space="preserve">(Elección de Presidente y </w:t>
      </w:r>
      <w:proofErr w:type="spellStart"/>
      <w:r>
        <w:rPr>
          <w:b/>
          <w:snapToGrid w:val="0"/>
          <w:sz w:val="24"/>
        </w:rPr>
        <w:t>Vices</w:t>
      </w:r>
      <w:proofErr w:type="spellEnd"/>
      <w:r>
        <w:rPr>
          <w:b/>
          <w:snapToGrid w:val="0"/>
          <w:sz w:val="24"/>
        </w:rPr>
        <w:t>)</w:t>
      </w:r>
      <w:r>
        <w:rPr>
          <w:snapToGrid w:val="0"/>
          <w:sz w:val="24"/>
        </w:rPr>
        <w:t xml:space="preserve"> En la sesión inicial de cada período ordinario se procederá, en primer término, por votación nominal y mayoría relativa de sufragios, a elegir Presidente/a el que durará un año en el ejercicio de su cargo.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El Secretario/a proclamará el resultado de la votación y el Presidente/a tomará posesión de su cargo.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De inmediato se procederá, también por votación nominal y mayoría relativa de sufragios, a la designación de dos Vice-presidentes/as que durarán un año en el ejercicio de su cargo, los que sustituirán al Presidente/a por el orden de su elección.</w:t>
      </w:r>
    </w:p>
    <w:p w:rsidR="002D67B1" w:rsidRPr="006829DF"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923"/>
          <w:tab w:val="left" w:pos="10080"/>
          <w:tab w:val="left" w:pos="10800"/>
        </w:tabs>
        <w:spacing w:line="273" w:lineRule="atLeast"/>
        <w:ind w:right="432" w:firstLine="993"/>
        <w:jc w:val="both"/>
        <w:rPr>
          <w:snapToGrid w:val="0"/>
          <w:sz w:val="24"/>
        </w:rPr>
      </w:pPr>
      <w:r>
        <w:rPr>
          <w:snapToGrid w:val="0"/>
          <w:sz w:val="24"/>
        </w:rPr>
        <w:t>Si en la elección de alguno de los cargos a que se refiere este artículo, se produjera empate se votará nuevamente y si ocurrieran dos nuevos empates, se decidirá el tercero, por sorteo.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24</w:t>
      </w:r>
      <w:r w:rsidRPr="00BF2421">
        <w:rPr>
          <w:rFonts w:ascii="Arial" w:hAnsi="Arial" w:cs="Arial"/>
          <w:b/>
          <w:iCs/>
          <w:sz w:val="20"/>
          <w:szCs w:val="20"/>
        </w:rPr>
        <w:t xml:space="preserve"> en </w:t>
      </w:r>
      <w:r>
        <w:rPr>
          <w:rFonts w:ascii="Arial" w:hAnsi="Arial" w:cs="Arial"/>
          <w:b/>
          <w:iCs/>
          <w:sz w:val="20"/>
          <w:szCs w:val="20"/>
        </w:rPr>
        <w:t>24)</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10o</w:t>
      </w:r>
      <w:r>
        <w:rPr>
          <w:b/>
          <w:snapToGrid w:val="0"/>
          <w:sz w:val="24"/>
        </w:rPr>
        <w:t>.-</w:t>
      </w:r>
      <w:r>
        <w:rPr>
          <w:snapToGrid w:val="0"/>
          <w:sz w:val="24"/>
        </w:rPr>
        <w:t xml:space="preserve"> </w:t>
      </w:r>
      <w:r>
        <w:rPr>
          <w:b/>
          <w:snapToGrid w:val="0"/>
          <w:sz w:val="24"/>
        </w:rPr>
        <w:t xml:space="preserve">(Prórroga de </w:t>
      </w:r>
      <w:smartTag w:uri="urn:schemas-microsoft-com:office:smarttags" w:element="PersonName">
        <w:smartTagPr>
          <w:attr w:name="ProductID" w:val="la Mesa"/>
        </w:smartTagPr>
        <w:r>
          <w:rPr>
            <w:b/>
            <w:snapToGrid w:val="0"/>
            <w:sz w:val="24"/>
          </w:rPr>
          <w:t>la Mesa</w:t>
        </w:r>
      </w:smartTag>
      <w:r>
        <w:rPr>
          <w:b/>
          <w:snapToGrid w:val="0"/>
          <w:sz w:val="24"/>
        </w:rPr>
        <w:t>)</w:t>
      </w:r>
      <w:r>
        <w:rPr>
          <w:snapToGrid w:val="0"/>
          <w:sz w:val="24"/>
        </w:rPr>
        <w:t xml:space="preserve"> Hasta que se efectúe </w:t>
      </w:r>
      <w:smartTag w:uri="urn:schemas-microsoft-com:office:smarttags" w:element="PersonName">
        <w:smartTagPr>
          <w:attr w:name="ProductID" w:val="la Elecci￳n"/>
        </w:smartTagPr>
        <w:r>
          <w:rPr>
            <w:snapToGrid w:val="0"/>
            <w:sz w:val="24"/>
          </w:rPr>
          <w:t>la Elección</w:t>
        </w:r>
      </w:smartTag>
      <w:r>
        <w:rPr>
          <w:snapToGrid w:val="0"/>
          <w:sz w:val="24"/>
        </w:rPr>
        <w:t xml:space="preserve"> de </w:t>
      </w:r>
      <w:smartTag w:uri="urn:schemas-microsoft-com:office:smarttags" w:element="PersonName">
        <w:smartTagPr>
          <w:attr w:name="ProductID" w:val="la Mesa"/>
        </w:smartTagPr>
        <w:r>
          <w:rPr>
            <w:snapToGrid w:val="0"/>
            <w:sz w:val="24"/>
          </w:rPr>
          <w:t>la Mesa</w:t>
        </w:r>
      </w:smartTag>
      <w:r>
        <w:rPr>
          <w:snapToGrid w:val="0"/>
          <w:sz w:val="24"/>
        </w:rPr>
        <w:t xml:space="preserve"> seguirá actuando </w:t>
      </w:r>
      <w:smartTag w:uri="urn:schemas-microsoft-com:office:smarttags" w:element="PersonName">
        <w:smartTagPr>
          <w:attr w:name="ProductID" w:val="la Mesa"/>
        </w:smartTagPr>
        <w:r>
          <w:rPr>
            <w:snapToGrid w:val="0"/>
            <w:sz w:val="24"/>
          </w:rPr>
          <w:t>la Mesa</w:t>
        </w:r>
      </w:smartTag>
      <w:r>
        <w:rPr>
          <w:snapToGrid w:val="0"/>
          <w:sz w:val="24"/>
        </w:rPr>
        <w:t xml:space="preserve"> del año anterior.</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24</w:t>
      </w:r>
      <w:r w:rsidRPr="00BF2421">
        <w:rPr>
          <w:rFonts w:ascii="Arial" w:hAnsi="Arial" w:cs="Arial"/>
          <w:b/>
          <w:iCs/>
          <w:sz w:val="20"/>
          <w:szCs w:val="20"/>
        </w:rPr>
        <w:t xml:space="preserve"> en </w:t>
      </w:r>
      <w:r>
        <w:rPr>
          <w:rFonts w:ascii="Arial" w:hAnsi="Arial" w:cs="Arial"/>
          <w:b/>
          <w:iCs/>
          <w:sz w:val="20"/>
          <w:szCs w:val="20"/>
        </w:rPr>
        <w:t>24)</w:t>
      </w:r>
    </w:p>
    <w:p w:rsidR="002D67B1" w:rsidRDefault="002D67B1" w:rsidP="002D67B1">
      <w:pPr>
        <w:tabs>
          <w:tab w:val="left" w:pos="426"/>
          <w:tab w:val="left" w:pos="1020"/>
          <w:tab w:val="left" w:pos="1474"/>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20"/>
          <w:tab w:val="left" w:pos="1474"/>
          <w:tab w:val="left" w:pos="1644"/>
          <w:tab w:val="left" w:pos="1927"/>
          <w:tab w:val="left" w:pos="2438"/>
          <w:tab w:val="left" w:pos="2835"/>
        </w:tabs>
        <w:ind w:right="432" w:firstLine="993"/>
        <w:jc w:val="both"/>
        <w:rPr>
          <w:snapToGrid w:val="0"/>
          <w:sz w:val="24"/>
        </w:rPr>
      </w:pPr>
      <w:r>
        <w:rPr>
          <w:b/>
          <w:snapToGrid w:val="0"/>
          <w:sz w:val="24"/>
        </w:rPr>
        <w:tab/>
      </w:r>
      <w:r>
        <w:rPr>
          <w:b/>
          <w:snapToGrid w:val="0"/>
          <w:sz w:val="24"/>
          <w:u w:val="single"/>
        </w:rPr>
        <w:t>ARTICULO</w:t>
      </w:r>
      <w:r>
        <w:rPr>
          <w:b/>
          <w:snapToGrid w:val="0"/>
          <w:sz w:val="24"/>
          <w:u w:val="single"/>
        </w:rPr>
        <w:tab/>
        <w:t>11o</w:t>
      </w:r>
      <w:r>
        <w:rPr>
          <w:b/>
          <w:snapToGrid w:val="0"/>
          <w:sz w:val="24"/>
        </w:rPr>
        <w:t>.</w:t>
      </w:r>
      <w:proofErr w:type="gramStart"/>
      <w:r>
        <w:rPr>
          <w:b/>
          <w:snapToGrid w:val="0"/>
          <w:sz w:val="24"/>
        </w:rPr>
        <w:t>-</w:t>
      </w:r>
      <w:r>
        <w:rPr>
          <w:b/>
          <w:i/>
          <w:snapToGrid w:val="0"/>
          <w:sz w:val="24"/>
        </w:rPr>
        <w:t>(</w:t>
      </w:r>
      <w:proofErr w:type="gramEnd"/>
      <w:r w:rsidRPr="00E53B86">
        <w:rPr>
          <w:b/>
          <w:snapToGrid w:val="0"/>
          <w:sz w:val="24"/>
        </w:rPr>
        <w:t>Régimen de trabajo</w:t>
      </w:r>
      <w:r>
        <w:rPr>
          <w:b/>
          <w:i/>
          <w:snapToGrid w:val="0"/>
          <w:sz w:val="24"/>
        </w:rPr>
        <w:t xml:space="preserve">) </w:t>
      </w:r>
      <w:r>
        <w:rPr>
          <w:snapToGrid w:val="0"/>
          <w:sz w:val="24"/>
        </w:rPr>
        <w:t>Se procederá luego a determinar los días y horas en que se celebrarán las sesiones ordinarias, votándose por su orden las proposiciones que se formulen hasta que una de ellas obtenga mayoría absoluta de presentes.</w:t>
      </w:r>
      <w:r>
        <w:rPr>
          <w:i/>
          <w:snapToGrid w:val="0"/>
          <w:sz w:val="24"/>
        </w:rPr>
        <w:t xml:space="preserve">  </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24</w:t>
      </w:r>
      <w:r w:rsidRPr="00BF2421">
        <w:rPr>
          <w:rFonts w:ascii="Arial" w:hAnsi="Arial" w:cs="Arial"/>
          <w:b/>
          <w:iCs/>
          <w:sz w:val="20"/>
          <w:szCs w:val="20"/>
        </w:rPr>
        <w:t xml:space="preserve"> en </w:t>
      </w:r>
      <w:r>
        <w:rPr>
          <w:rFonts w:ascii="Arial" w:hAnsi="Arial" w:cs="Arial"/>
          <w:b/>
          <w:iCs/>
          <w:sz w:val="20"/>
          <w:szCs w:val="20"/>
        </w:rPr>
        <w:t>24)</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921"/>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12o</w:t>
      </w:r>
      <w:r>
        <w:rPr>
          <w:b/>
          <w:snapToGrid w:val="0"/>
          <w:sz w:val="24"/>
        </w:rPr>
        <w:t>.-</w:t>
      </w:r>
      <w:r>
        <w:rPr>
          <w:snapToGrid w:val="0"/>
          <w:sz w:val="24"/>
        </w:rPr>
        <w:t xml:space="preserve"> </w:t>
      </w:r>
      <w:r>
        <w:rPr>
          <w:b/>
          <w:snapToGrid w:val="0"/>
          <w:sz w:val="24"/>
        </w:rPr>
        <w:t>(Distribución de cargos en las Comisiones Permanentes)</w:t>
      </w:r>
      <w:r>
        <w:rPr>
          <w:snapToGrid w:val="0"/>
          <w:sz w:val="24"/>
        </w:rPr>
        <w:t xml:space="preserve"> Durante todo el período legislativo, especialmente al inicio de cada período anual, los Partidos Políticos comunicarán por escrito al Presidente/a los cambios de Comisión que deseen realizar sus integrantes, en los puestos que le hayan sido adjudicados, de lo que se dará cuenta a </w:t>
      </w:r>
      <w:smartTag w:uri="urn:schemas-microsoft-com:office:smarttags" w:element="PersonName">
        <w:smartTagPr>
          <w:attr w:name="ProductID" w:val="la Junta."/>
        </w:smartTagPr>
        <w:r>
          <w:rPr>
            <w:snapToGrid w:val="0"/>
            <w:sz w:val="24"/>
          </w:rPr>
          <w:t>la Junta.</w:t>
        </w:r>
      </w:smartTag>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24</w:t>
      </w:r>
      <w:r w:rsidRPr="00BF2421">
        <w:rPr>
          <w:rFonts w:ascii="Arial" w:hAnsi="Arial" w:cs="Arial"/>
          <w:b/>
          <w:iCs/>
          <w:sz w:val="20"/>
          <w:szCs w:val="20"/>
        </w:rPr>
        <w:t xml:space="preserve"> en </w:t>
      </w:r>
      <w:r>
        <w:rPr>
          <w:rFonts w:ascii="Arial" w:hAnsi="Arial" w:cs="Arial"/>
          <w:b/>
          <w:iCs/>
          <w:sz w:val="20"/>
          <w:szCs w:val="20"/>
        </w:rPr>
        <w:t>24)</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923"/>
          <w:tab w:val="left" w:pos="10080"/>
          <w:tab w:val="left" w:pos="10800"/>
        </w:tabs>
        <w:spacing w:line="273" w:lineRule="atLeast"/>
        <w:ind w:right="432" w:firstLine="993"/>
        <w:jc w:val="both"/>
        <w:rPr>
          <w:b/>
          <w:snapToGrid w:val="0"/>
          <w:sz w:val="24"/>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923"/>
          <w:tab w:val="left" w:pos="10080"/>
          <w:tab w:val="left" w:pos="10800"/>
        </w:tabs>
        <w:spacing w:line="273" w:lineRule="atLeast"/>
        <w:ind w:right="432" w:firstLine="993"/>
        <w:jc w:val="both"/>
        <w:rPr>
          <w:b/>
          <w:snapToGrid w:val="0"/>
          <w:sz w:val="24"/>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923"/>
          <w:tab w:val="left" w:pos="10080"/>
          <w:tab w:val="left" w:pos="10800"/>
        </w:tabs>
        <w:spacing w:line="273" w:lineRule="atLeast"/>
        <w:ind w:right="432" w:firstLine="993"/>
        <w:jc w:val="both"/>
        <w:rPr>
          <w:b/>
          <w:snapToGrid w:val="0"/>
          <w:sz w:val="24"/>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923"/>
          <w:tab w:val="left" w:pos="10080"/>
          <w:tab w:val="left" w:pos="10800"/>
        </w:tabs>
        <w:spacing w:line="273" w:lineRule="atLeast"/>
        <w:ind w:right="432" w:firstLine="993"/>
        <w:jc w:val="both"/>
        <w:rPr>
          <w:b/>
          <w:snapToGrid w:val="0"/>
          <w:sz w:val="24"/>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923"/>
          <w:tab w:val="left" w:pos="10080"/>
          <w:tab w:val="left" w:pos="10800"/>
        </w:tabs>
        <w:spacing w:line="273" w:lineRule="atLeast"/>
        <w:ind w:right="432" w:firstLine="993"/>
        <w:jc w:val="both"/>
        <w:rPr>
          <w:b/>
          <w:snapToGrid w:val="0"/>
          <w:sz w:val="24"/>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923"/>
          <w:tab w:val="left" w:pos="10080"/>
          <w:tab w:val="left" w:pos="10800"/>
        </w:tabs>
        <w:spacing w:line="273" w:lineRule="atLeast"/>
        <w:ind w:right="432" w:firstLine="993"/>
        <w:jc w:val="both"/>
        <w:rPr>
          <w:b/>
          <w:snapToGrid w:val="0"/>
          <w:sz w:val="24"/>
          <w:u w:val="single"/>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923"/>
          <w:tab w:val="left" w:pos="10080"/>
          <w:tab w:val="left" w:pos="10800"/>
        </w:tabs>
        <w:spacing w:line="273" w:lineRule="atLeast"/>
        <w:ind w:right="432" w:firstLine="993"/>
        <w:jc w:val="both"/>
        <w:rPr>
          <w:b/>
          <w:snapToGrid w:val="0"/>
          <w:sz w:val="24"/>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923"/>
          <w:tab w:val="left" w:pos="10080"/>
          <w:tab w:val="left" w:pos="10800"/>
        </w:tabs>
        <w:spacing w:line="273" w:lineRule="atLeast"/>
        <w:ind w:right="432" w:firstLine="993"/>
        <w:jc w:val="both"/>
        <w:rPr>
          <w:snapToGrid w:val="0"/>
          <w:sz w:val="24"/>
        </w:rPr>
      </w:pPr>
      <w:r>
        <w:rPr>
          <w:b/>
          <w:snapToGrid w:val="0"/>
          <w:sz w:val="24"/>
          <w:u w:val="single"/>
        </w:rPr>
        <w:t>ARTICULO 13o</w:t>
      </w:r>
      <w:r>
        <w:rPr>
          <w:b/>
          <w:snapToGrid w:val="0"/>
          <w:sz w:val="24"/>
        </w:rPr>
        <w:t>.-</w:t>
      </w:r>
      <w:r>
        <w:rPr>
          <w:snapToGrid w:val="0"/>
          <w:sz w:val="24"/>
        </w:rPr>
        <w:t xml:space="preserve"> </w:t>
      </w:r>
      <w:r>
        <w:rPr>
          <w:b/>
          <w:snapToGrid w:val="0"/>
          <w:sz w:val="24"/>
        </w:rPr>
        <w:t>(Integración de Comisiones)</w:t>
      </w:r>
      <w:r>
        <w:rPr>
          <w:snapToGrid w:val="0"/>
          <w:sz w:val="24"/>
        </w:rPr>
        <w:t xml:space="preserve"> El Presidente/a designará, a propuesta de los respectivos Partidos Políticos, los Ediles/as que integrarán las Comisiones Asesoras de </w:t>
      </w:r>
      <w:smartTag w:uri="urn:schemas-microsoft-com:office:smarttags" w:element="PersonName">
        <w:smartTagPr>
          <w:attr w:name="ProductID" w:val="la Corporaci￳n"/>
        </w:smartTagPr>
        <w:r>
          <w:rPr>
            <w:snapToGrid w:val="0"/>
            <w:sz w:val="24"/>
          </w:rPr>
          <w:t>la Corporación</w:t>
        </w:r>
      </w:smartTag>
      <w:r>
        <w:rPr>
          <w:snapToGrid w:val="0"/>
          <w:sz w:val="24"/>
        </w:rPr>
        <w:t xml:space="preserve">, ya sean éstas Permanentes, Especiales o Investigadoras.       </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923"/>
          <w:tab w:val="left" w:pos="10080"/>
          <w:tab w:val="left" w:pos="10800"/>
        </w:tabs>
        <w:spacing w:line="273" w:lineRule="atLeast"/>
        <w:ind w:right="432" w:firstLine="993"/>
        <w:jc w:val="both"/>
        <w:rPr>
          <w:snapToGrid w:val="0"/>
          <w:sz w:val="24"/>
        </w:rPr>
      </w:pPr>
      <w:r>
        <w:rPr>
          <w:snapToGrid w:val="0"/>
          <w:sz w:val="24"/>
        </w:rPr>
        <w:tab/>
        <w:t>A estos efectos, el Presidente/a, formulará la distribución y luego requerirá de cada Partido Político la designación de los que le correspondan, los que serán solicitados a cada Coordinador de Bancada.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24</w:t>
      </w:r>
      <w:r w:rsidRPr="00BF2421">
        <w:rPr>
          <w:rFonts w:ascii="Arial" w:hAnsi="Arial" w:cs="Arial"/>
          <w:b/>
          <w:iCs/>
          <w:sz w:val="20"/>
          <w:szCs w:val="20"/>
        </w:rPr>
        <w:t xml:space="preserve"> en </w:t>
      </w:r>
      <w:r>
        <w:rPr>
          <w:rFonts w:ascii="Arial" w:hAnsi="Arial" w:cs="Arial"/>
          <w:b/>
          <w:iCs/>
          <w:sz w:val="20"/>
          <w:szCs w:val="20"/>
        </w:rPr>
        <w:t>24)</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923"/>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923"/>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14o</w:t>
      </w:r>
      <w:r>
        <w:rPr>
          <w:b/>
          <w:snapToGrid w:val="0"/>
          <w:sz w:val="24"/>
        </w:rPr>
        <w:t>.-</w:t>
      </w:r>
      <w:r>
        <w:rPr>
          <w:snapToGrid w:val="0"/>
          <w:sz w:val="24"/>
        </w:rPr>
        <w:t xml:space="preserve"> </w:t>
      </w:r>
      <w:r>
        <w:rPr>
          <w:b/>
          <w:snapToGrid w:val="0"/>
          <w:sz w:val="24"/>
        </w:rPr>
        <w:t>(Comunicaciones)</w:t>
      </w:r>
      <w:r>
        <w:rPr>
          <w:snapToGrid w:val="0"/>
          <w:sz w:val="24"/>
        </w:rPr>
        <w:t xml:space="preserve"> Constituida </w:t>
      </w:r>
      <w:smartTag w:uri="urn:schemas-microsoft-com:office:smarttags" w:element="PersonName">
        <w:smartTagPr>
          <w:attr w:name="ProductID" w:val="LA JUNTA DEPARTAMENTAL"/>
        </w:smartTagPr>
        <w:r>
          <w:rPr>
            <w:snapToGrid w:val="0"/>
            <w:sz w:val="24"/>
          </w:rPr>
          <w:t>la Junta Departamental</w:t>
        </w:r>
      </w:smartTag>
      <w:r>
        <w:rPr>
          <w:snapToGrid w:val="0"/>
          <w:sz w:val="24"/>
        </w:rPr>
        <w:t xml:space="preserve">, el Presidente/a cursará oficio al Poder Ejecutivo, a las Cámaras de Senadores y Diputados, a </w:t>
      </w:r>
      <w:smartTag w:uri="urn:schemas-microsoft-com:office:smarttags" w:element="PersonName">
        <w:smartTagPr>
          <w:attr w:name="ProductID" w:val="la Suprema Corte"/>
        </w:smartTagPr>
        <w:r>
          <w:rPr>
            <w:snapToGrid w:val="0"/>
            <w:sz w:val="24"/>
          </w:rPr>
          <w:t>la Suprema Corte</w:t>
        </w:r>
      </w:smartTag>
      <w:r>
        <w:rPr>
          <w:snapToGrid w:val="0"/>
          <w:sz w:val="24"/>
        </w:rPr>
        <w:t xml:space="preserve"> de Justicia, al Tribunal de Cuentas de </w:t>
      </w:r>
      <w:smartTag w:uri="urn:schemas-microsoft-com:office:smarttags" w:element="PersonName">
        <w:smartTagPr>
          <w:attr w:name="ProductID" w:val="la Rep￺blica"/>
        </w:smartTagPr>
        <w:r>
          <w:rPr>
            <w:snapToGrid w:val="0"/>
            <w:sz w:val="24"/>
          </w:rPr>
          <w:t>la República</w:t>
        </w:r>
      </w:smartTag>
      <w:r>
        <w:rPr>
          <w:snapToGrid w:val="0"/>
          <w:sz w:val="24"/>
        </w:rPr>
        <w:t xml:space="preserve">, a las Juntas Departamentales, a las Intendencias Municipales, al Congreso Nacional de Ediles y a las autoridades locales, comunicando la forma como ha quedado integrada </w:t>
      </w:r>
      <w:smartTag w:uri="urn:schemas-microsoft-com:office:smarttags" w:element="PersonName">
        <w:smartTagPr>
          <w:attr w:name="ProductID" w:val="la Mesa"/>
        </w:smartTagPr>
        <w:r>
          <w:rPr>
            <w:snapToGrid w:val="0"/>
            <w:sz w:val="24"/>
          </w:rPr>
          <w:t>la Mesa</w:t>
        </w:r>
      </w:smartTag>
      <w:r>
        <w:rPr>
          <w:snapToGrid w:val="0"/>
          <w:sz w:val="24"/>
        </w:rPr>
        <w:t xml:space="preserve"> de </w:t>
      </w:r>
      <w:smartTag w:uri="urn:schemas-microsoft-com:office:smarttags" w:element="PersonName">
        <w:smartTagPr>
          <w:attr w:name="ProductID" w:val="la Corporaci￳n."/>
        </w:smartTagPr>
        <w:r>
          <w:rPr>
            <w:snapToGrid w:val="0"/>
            <w:sz w:val="24"/>
          </w:rPr>
          <w:t>la Corporación.</w:t>
        </w:r>
      </w:smartTag>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24</w:t>
      </w:r>
      <w:r w:rsidRPr="00BF2421">
        <w:rPr>
          <w:rFonts w:ascii="Arial" w:hAnsi="Arial" w:cs="Arial"/>
          <w:b/>
          <w:iCs/>
          <w:sz w:val="20"/>
          <w:szCs w:val="20"/>
        </w:rPr>
        <w:t xml:space="preserve"> en </w:t>
      </w:r>
      <w:r>
        <w:rPr>
          <w:rFonts w:ascii="Arial" w:hAnsi="Arial" w:cs="Arial"/>
          <w:b/>
          <w:iCs/>
          <w:sz w:val="20"/>
          <w:szCs w:val="20"/>
        </w:rPr>
        <w:t>24)</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4"/>
        </w:rPr>
      </w:pPr>
      <w:r>
        <w:rPr>
          <w:b/>
          <w:snapToGrid w:val="0"/>
          <w:sz w:val="28"/>
          <w:u w:val="single"/>
        </w:rPr>
        <w:t xml:space="preserve">CAPITULO </w:t>
      </w:r>
      <w:proofErr w:type="gramStart"/>
      <w:r>
        <w:rPr>
          <w:b/>
          <w:snapToGrid w:val="0"/>
          <w:sz w:val="28"/>
          <w:u w:val="single"/>
        </w:rPr>
        <w:t>III  -</w:t>
      </w:r>
      <w:proofErr w:type="gramEnd"/>
      <w:r>
        <w:rPr>
          <w:b/>
          <w:snapToGrid w:val="0"/>
          <w:sz w:val="28"/>
          <w:u w:val="single"/>
        </w:rPr>
        <w:t xml:space="preserve">  DE LAS SESIONES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15o</w:t>
      </w:r>
      <w:r>
        <w:rPr>
          <w:b/>
          <w:snapToGrid w:val="0"/>
          <w:sz w:val="24"/>
        </w:rPr>
        <w:t>.-</w:t>
      </w:r>
      <w:r>
        <w:rPr>
          <w:snapToGrid w:val="0"/>
          <w:sz w:val="24"/>
        </w:rPr>
        <w:t xml:space="preserve"> </w:t>
      </w:r>
      <w:r>
        <w:rPr>
          <w:b/>
          <w:snapToGrid w:val="0"/>
          <w:sz w:val="24"/>
        </w:rPr>
        <w:t>(Definición)</w:t>
      </w:r>
      <w:r>
        <w:rPr>
          <w:snapToGrid w:val="0"/>
          <w:sz w:val="24"/>
        </w:rPr>
        <w:t xml:space="preserve"> Las sesiones son ordinarias o extraordinarias.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Ordinarias son las que se celebran en los días y horas determinados para cada período anual legislativo.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Extraordinarias son aquellas que se realicen fuera de tal oportunidad y conforme a lo que más adelante se determina para su convocatoria.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16o</w:t>
      </w:r>
      <w:r>
        <w:rPr>
          <w:b/>
          <w:snapToGrid w:val="0"/>
          <w:sz w:val="24"/>
        </w:rPr>
        <w:t>.-</w:t>
      </w:r>
      <w:r>
        <w:rPr>
          <w:snapToGrid w:val="0"/>
          <w:sz w:val="24"/>
        </w:rPr>
        <w:t xml:space="preserve"> </w:t>
      </w:r>
      <w:r>
        <w:rPr>
          <w:b/>
          <w:snapToGrid w:val="0"/>
          <w:sz w:val="24"/>
        </w:rPr>
        <w:t>(Citaciones)</w:t>
      </w:r>
      <w:r>
        <w:rPr>
          <w:snapToGrid w:val="0"/>
          <w:sz w:val="24"/>
        </w:rPr>
        <w:t xml:space="preserve"> Los Ediles/as serán citados por Secretaría con una anticipación no menor de 24 horas de la fijada para la reunión, especificándose los asuntos a tratarse.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En casos urgentes, podrá citarse en el día.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923"/>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923"/>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17o</w:t>
      </w:r>
      <w:r>
        <w:rPr>
          <w:b/>
          <w:snapToGrid w:val="0"/>
          <w:sz w:val="24"/>
        </w:rPr>
        <w:t>.-</w:t>
      </w:r>
      <w:r>
        <w:rPr>
          <w:snapToGrid w:val="0"/>
          <w:sz w:val="24"/>
        </w:rPr>
        <w:t xml:space="preserve"> </w:t>
      </w:r>
      <w:r>
        <w:rPr>
          <w:b/>
          <w:snapToGrid w:val="0"/>
          <w:sz w:val="24"/>
        </w:rPr>
        <w:t xml:space="preserve">(Quórum) </w:t>
      </w:r>
      <w:r>
        <w:rPr>
          <w:snapToGrid w:val="0"/>
          <w:sz w:val="24"/>
        </w:rPr>
        <w:t xml:space="preserve">Previo a declarar abierta </w:t>
      </w:r>
      <w:smartTag w:uri="urn:schemas-microsoft-com:office:smarttags" w:element="PersonName">
        <w:smartTagPr>
          <w:attr w:name="ProductID" w:val="la Sesi￳n"/>
        </w:smartTagPr>
        <w:r>
          <w:rPr>
            <w:snapToGrid w:val="0"/>
            <w:sz w:val="24"/>
          </w:rPr>
          <w:t>la Sesión</w:t>
        </w:r>
      </w:smartTag>
      <w:r>
        <w:rPr>
          <w:snapToGrid w:val="0"/>
          <w:sz w:val="24"/>
        </w:rPr>
        <w:t xml:space="preserve"> se comprobará si hay quórum. Salvo los casos especiales que se detallan en el próximo artículo, el quórum se obtiene con la presencia en Sala de dieciséis Ediles como mínimo.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7200"/>
        </w:tabs>
        <w:ind w:right="458"/>
        <w:jc w:val="right"/>
        <w:rPr>
          <w:rFonts w:ascii="Arial" w:hAnsi="Arial" w:cs="Arial"/>
          <w:b/>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18o</w:t>
      </w:r>
      <w:r>
        <w:rPr>
          <w:b/>
          <w:snapToGrid w:val="0"/>
          <w:sz w:val="24"/>
        </w:rPr>
        <w:t>.-</w:t>
      </w:r>
      <w:r>
        <w:rPr>
          <w:snapToGrid w:val="0"/>
          <w:sz w:val="24"/>
        </w:rPr>
        <w:t xml:space="preserve"> </w:t>
      </w:r>
      <w:r>
        <w:rPr>
          <w:b/>
          <w:snapToGrid w:val="0"/>
          <w:sz w:val="24"/>
        </w:rPr>
        <w:t>(Sesiones en minoría)</w:t>
      </w:r>
      <w:r>
        <w:rPr>
          <w:snapToGrid w:val="0"/>
          <w:sz w:val="24"/>
        </w:rPr>
        <w:t xml:space="preserve"> Se requiere un quórum especial de 1/3 de la totalidad de los integrantes del Cuerpo: </w:t>
      </w:r>
    </w:p>
    <w:p w:rsidR="002D67B1" w:rsidRDefault="002D67B1" w:rsidP="002D67B1">
      <w:pPr>
        <w:numPr>
          <w:ilvl w:val="0"/>
          <w:numId w:val="20"/>
        </w:num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left="0" w:right="432" w:firstLine="993"/>
        <w:jc w:val="both"/>
        <w:rPr>
          <w:snapToGrid w:val="0"/>
          <w:sz w:val="24"/>
        </w:rPr>
      </w:pPr>
      <w:r>
        <w:rPr>
          <w:snapToGrid w:val="0"/>
          <w:sz w:val="24"/>
        </w:rPr>
        <w:t xml:space="preserve">para el llamado a Sala (artículo 285 de </w:t>
      </w:r>
      <w:smartTag w:uri="urn:schemas-microsoft-com:office:smarttags" w:element="PersonName">
        <w:smartTagPr>
          <w:attr w:name="ProductID" w:val="la Constituci￳n"/>
        </w:smartTagPr>
        <w:r>
          <w:rPr>
            <w:snapToGrid w:val="0"/>
            <w:sz w:val="24"/>
          </w:rPr>
          <w:t>la Constitución</w:t>
        </w:r>
      </w:smartTag>
      <w:r>
        <w:rPr>
          <w:snapToGrid w:val="0"/>
          <w:sz w:val="24"/>
        </w:rPr>
        <w:t>);</w:t>
      </w:r>
    </w:p>
    <w:p w:rsidR="002D67B1" w:rsidRDefault="002D67B1" w:rsidP="002D67B1">
      <w:pPr>
        <w:numPr>
          <w:ilvl w:val="0"/>
          <w:numId w:val="20"/>
        </w:num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left="0" w:right="432" w:firstLine="993"/>
        <w:jc w:val="both"/>
        <w:rPr>
          <w:snapToGrid w:val="0"/>
          <w:sz w:val="24"/>
        </w:rPr>
      </w:pPr>
      <w:r>
        <w:rPr>
          <w:snapToGrid w:val="0"/>
          <w:sz w:val="24"/>
        </w:rPr>
        <w:t>para requerir intervención del Tribunal de Cuentas (</w:t>
      </w:r>
      <w:proofErr w:type="spellStart"/>
      <w:r>
        <w:rPr>
          <w:snapToGrid w:val="0"/>
          <w:sz w:val="24"/>
        </w:rPr>
        <w:t>num</w:t>
      </w:r>
      <w:proofErr w:type="spellEnd"/>
      <w:r>
        <w:rPr>
          <w:snapToGrid w:val="0"/>
          <w:sz w:val="24"/>
        </w:rPr>
        <w:t xml:space="preserve">. 4 del Art. 273 de </w:t>
      </w:r>
      <w:smartTag w:uri="urn:schemas-microsoft-com:office:smarttags" w:element="PersonName">
        <w:smartTagPr>
          <w:attr w:name="ProductID" w:val="la Constituci￳n"/>
        </w:smartTagPr>
        <w:r>
          <w:rPr>
            <w:snapToGrid w:val="0"/>
            <w:sz w:val="24"/>
          </w:rPr>
          <w:t>la Constitución</w:t>
        </w:r>
      </w:smartTag>
      <w:r>
        <w:rPr>
          <w:snapToGrid w:val="0"/>
          <w:sz w:val="24"/>
        </w:rPr>
        <w:t>);</w:t>
      </w:r>
    </w:p>
    <w:p w:rsidR="002D67B1" w:rsidRPr="00DD1B20" w:rsidRDefault="002D67B1" w:rsidP="002D67B1">
      <w:pPr>
        <w:numPr>
          <w:ilvl w:val="0"/>
          <w:numId w:val="20"/>
        </w:num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left="0" w:right="432" w:firstLine="993"/>
        <w:jc w:val="both"/>
        <w:rPr>
          <w:snapToGrid w:val="0"/>
          <w:sz w:val="24"/>
        </w:rPr>
      </w:pPr>
      <w:r>
        <w:rPr>
          <w:snapToGrid w:val="0"/>
          <w:sz w:val="24"/>
        </w:rPr>
        <w:t>Durante el acto de la media hora previa.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19o</w:t>
      </w:r>
      <w:r>
        <w:rPr>
          <w:b/>
          <w:snapToGrid w:val="0"/>
          <w:sz w:val="24"/>
        </w:rPr>
        <w:t>.-</w:t>
      </w:r>
      <w:r>
        <w:rPr>
          <w:snapToGrid w:val="0"/>
          <w:sz w:val="24"/>
        </w:rPr>
        <w:t xml:space="preserve"> </w:t>
      </w:r>
      <w:r>
        <w:rPr>
          <w:b/>
          <w:snapToGrid w:val="0"/>
          <w:sz w:val="24"/>
        </w:rPr>
        <w:t xml:space="preserve">(Levantamiento de </w:t>
      </w:r>
      <w:smartTag w:uri="urn:schemas-microsoft-com:office:smarttags" w:element="PersonName">
        <w:smartTagPr>
          <w:attr w:name="ProductID" w:val="la Sesi￳n"/>
        </w:smartTagPr>
        <w:r>
          <w:rPr>
            <w:b/>
            <w:snapToGrid w:val="0"/>
            <w:sz w:val="24"/>
          </w:rPr>
          <w:t>la Sesión</w:t>
        </w:r>
      </w:smartTag>
      <w:r>
        <w:rPr>
          <w:b/>
          <w:snapToGrid w:val="0"/>
          <w:sz w:val="24"/>
        </w:rPr>
        <w:t>)</w:t>
      </w:r>
      <w:r>
        <w:rPr>
          <w:snapToGrid w:val="0"/>
          <w:sz w:val="24"/>
        </w:rPr>
        <w:t xml:space="preserve"> Pasados cinco minutos de la hora reglamentaria de comienzo de </w:t>
      </w:r>
      <w:smartTag w:uri="urn:schemas-microsoft-com:office:smarttags" w:element="PersonName">
        <w:smartTagPr>
          <w:attr w:name="ProductID" w:val="la Sesi￳n"/>
        </w:smartTagPr>
        <w:r>
          <w:rPr>
            <w:snapToGrid w:val="0"/>
            <w:sz w:val="24"/>
          </w:rPr>
          <w:t>la Sesión</w:t>
        </w:r>
      </w:smartTag>
      <w:r>
        <w:rPr>
          <w:snapToGrid w:val="0"/>
          <w:sz w:val="24"/>
        </w:rPr>
        <w:t xml:space="preserve">, el Presidente/a de </w:t>
      </w:r>
      <w:smartTag w:uri="urn:schemas-microsoft-com:office:smarttags" w:element="PersonName">
        <w:smartTagPr>
          <w:attr w:name="ProductID" w:val="LA JUNTA DEPARTAMENTAL"/>
        </w:smartTagPr>
        <w:r>
          <w:rPr>
            <w:snapToGrid w:val="0"/>
            <w:sz w:val="24"/>
          </w:rPr>
          <w:t>la Junta Departamental</w:t>
        </w:r>
      </w:smartTag>
      <w:r>
        <w:rPr>
          <w:snapToGrid w:val="0"/>
          <w:sz w:val="24"/>
        </w:rPr>
        <w:t xml:space="preserve"> o un miembro del Cuerpo pueden solicitar el levantamiento de </w:t>
      </w:r>
      <w:smartTag w:uri="urn:schemas-microsoft-com:office:smarttags" w:element="PersonName">
        <w:smartTagPr>
          <w:attr w:name="ProductID" w:val="la Sesi￳n"/>
        </w:smartTagPr>
        <w:r>
          <w:rPr>
            <w:snapToGrid w:val="0"/>
            <w:sz w:val="24"/>
          </w:rPr>
          <w:t>la Sesión</w:t>
        </w:r>
      </w:smartTag>
      <w:r>
        <w:rPr>
          <w:snapToGrid w:val="0"/>
          <w:sz w:val="24"/>
        </w:rPr>
        <w:t xml:space="preserve"> por falta de quórum.</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u w:val="single"/>
        </w:rPr>
        <w:t>ARTICULO 20º.</w:t>
      </w:r>
      <w:r w:rsidRPr="00EF3510">
        <w:rPr>
          <w:b/>
          <w:snapToGrid w:val="0"/>
          <w:sz w:val="24"/>
        </w:rPr>
        <w:t xml:space="preserve">- </w:t>
      </w:r>
      <w:r>
        <w:rPr>
          <w:b/>
          <w:snapToGrid w:val="0"/>
          <w:sz w:val="24"/>
        </w:rPr>
        <w:t xml:space="preserve">(Presidente ad-hoc) </w:t>
      </w:r>
      <w:r>
        <w:rPr>
          <w:snapToGrid w:val="0"/>
          <w:sz w:val="24"/>
        </w:rPr>
        <w:t xml:space="preserve">Si no se hallare en Sala el Presidente/a, ni ninguno de los </w:t>
      </w:r>
      <w:proofErr w:type="spellStart"/>
      <w:r>
        <w:rPr>
          <w:snapToGrid w:val="0"/>
          <w:sz w:val="24"/>
        </w:rPr>
        <w:t>Vices</w:t>
      </w:r>
      <w:proofErr w:type="spellEnd"/>
      <w:r>
        <w:rPr>
          <w:snapToGrid w:val="0"/>
          <w:sz w:val="24"/>
        </w:rPr>
        <w:t>, los Ediles/as presentes a invitación del Secretario/a, elegirán un Presidente/a ad hoc por votación nominal y a simple mayoría de sus sufragios.</w:t>
      </w:r>
    </w:p>
    <w:p w:rsidR="002D67B1" w:rsidRPr="005C5B77"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En tal caso, el Presidente/a ad-hoc actuará en todas las sesiones que se realicen ese mismo día, sustituyendo asimismo al Presidente/a titular o al Vice en ejercicio, en cualquier momento en que, durante ese día, quieran dejar el puesto.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21o</w:t>
      </w:r>
      <w:r>
        <w:rPr>
          <w:b/>
          <w:snapToGrid w:val="0"/>
          <w:sz w:val="24"/>
        </w:rPr>
        <w:t>.</w:t>
      </w:r>
      <w:proofErr w:type="gramStart"/>
      <w:r>
        <w:rPr>
          <w:b/>
          <w:snapToGrid w:val="0"/>
          <w:sz w:val="24"/>
        </w:rPr>
        <w:t>-</w:t>
      </w:r>
      <w:r>
        <w:rPr>
          <w:snapToGrid w:val="0"/>
          <w:sz w:val="24"/>
        </w:rPr>
        <w:t xml:space="preserve">  </w:t>
      </w:r>
      <w:r>
        <w:rPr>
          <w:b/>
          <w:snapToGrid w:val="0"/>
          <w:sz w:val="24"/>
        </w:rPr>
        <w:t>(</w:t>
      </w:r>
      <w:proofErr w:type="gramEnd"/>
      <w:r>
        <w:rPr>
          <w:b/>
          <w:snapToGrid w:val="0"/>
          <w:sz w:val="24"/>
        </w:rPr>
        <w:t>Asuntos Entrados)</w:t>
      </w:r>
      <w:r>
        <w:rPr>
          <w:snapToGrid w:val="0"/>
          <w:sz w:val="24"/>
        </w:rPr>
        <w:t xml:space="preserve"> Habiendo número reglamentario, el Presidente/a declarará abierta </w:t>
      </w:r>
      <w:smartTag w:uri="urn:schemas-microsoft-com:office:smarttags" w:element="PersonName">
        <w:smartTagPr>
          <w:attr w:name="ProductID" w:val="la Sesi￳n"/>
        </w:smartTagPr>
        <w:r>
          <w:rPr>
            <w:snapToGrid w:val="0"/>
            <w:sz w:val="24"/>
          </w:rPr>
          <w:t>la Sesión</w:t>
        </w:r>
      </w:smartTag>
      <w:r>
        <w:rPr>
          <w:snapToGrid w:val="0"/>
          <w:sz w:val="24"/>
        </w:rPr>
        <w:t xml:space="preserve"> y por Secretaría se dará cuenta de los asuntos entrados, constituidos por todos los escritos o antecedentes recibidos antes de iniciarse </w:t>
      </w:r>
      <w:smartTag w:uri="urn:schemas-microsoft-com:office:smarttags" w:element="PersonName">
        <w:smartTagPr>
          <w:attr w:name="ProductID" w:val="la Sesi￳n. El"/>
        </w:smartTagPr>
        <w:r>
          <w:rPr>
            <w:snapToGrid w:val="0"/>
            <w:sz w:val="24"/>
          </w:rPr>
          <w:t>la Sesión. El</w:t>
        </w:r>
      </w:smartTag>
      <w:r>
        <w:rPr>
          <w:snapToGrid w:val="0"/>
          <w:sz w:val="24"/>
        </w:rPr>
        <w:t xml:space="preserve"> Secretario/a leerá un extracto de cada asunto entrado y el Presidente/a proclamará el trámite dispuesto.</w:t>
      </w:r>
    </w:p>
    <w:p w:rsidR="002D67B1" w:rsidRPr="00DD1B20"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De los asuntos entrados después de la oportunidad indicada anteriormente (fuera de hora), se dará cuenta posteriormente cuando así lo disponga el Presidente/a en ejercicio o por moción de orden debidamente aprobada.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22o</w:t>
      </w:r>
      <w:r>
        <w:rPr>
          <w:b/>
          <w:snapToGrid w:val="0"/>
          <w:sz w:val="24"/>
        </w:rPr>
        <w:t>.-</w:t>
      </w:r>
      <w:r>
        <w:rPr>
          <w:snapToGrid w:val="0"/>
          <w:sz w:val="24"/>
        </w:rPr>
        <w:t xml:space="preserve"> </w:t>
      </w:r>
      <w:r>
        <w:rPr>
          <w:b/>
          <w:snapToGrid w:val="0"/>
          <w:sz w:val="24"/>
        </w:rPr>
        <w:t>(Exposiciones escritas)</w:t>
      </w:r>
      <w:r>
        <w:rPr>
          <w:snapToGrid w:val="0"/>
          <w:sz w:val="24"/>
        </w:rPr>
        <w:t xml:space="preserve"> Los Ediles/as Titulares podrán hacer llegar a </w:t>
      </w:r>
      <w:smartTag w:uri="urn:schemas-microsoft-com:office:smarttags" w:element="PersonName">
        <w:smartTagPr>
          <w:attr w:name="ProductID" w:val="la Presidencia"/>
        </w:smartTagPr>
        <w:r>
          <w:rPr>
            <w:snapToGrid w:val="0"/>
            <w:sz w:val="24"/>
          </w:rPr>
          <w:t>la Presidencia</w:t>
        </w:r>
      </w:smartTag>
      <w:r>
        <w:rPr>
          <w:snapToGrid w:val="0"/>
          <w:sz w:val="24"/>
        </w:rPr>
        <w:t xml:space="preserve">, exposiciones escritas que no excedan de dos carillas formato oficio, con no más de veinticinco líneas de escritura por carilla, de las cuales </w:t>
      </w:r>
      <w:smartTag w:uri="urn:schemas-microsoft-com:office:smarttags" w:element="PersonName">
        <w:smartTagPr>
          <w:attr w:name="ProductID" w:val="la Mesa"/>
        </w:smartTagPr>
        <w:r>
          <w:rPr>
            <w:snapToGrid w:val="0"/>
            <w:sz w:val="24"/>
          </w:rPr>
          <w:t>la Mesa</w:t>
        </w:r>
      </w:smartTag>
      <w:r>
        <w:rPr>
          <w:snapToGrid w:val="0"/>
          <w:sz w:val="24"/>
        </w:rPr>
        <w:t xml:space="preserve"> dará cuenta en extracto en la próxima sesión ordinaria y dispondrá el trámite a seguir.</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Si el firmante de la exposición o cualquier otro Edil/a no aceptara la decisión de </w:t>
      </w:r>
      <w:smartTag w:uri="urn:schemas-microsoft-com:office:smarttags" w:element="PersonName">
        <w:smartTagPr>
          <w:attr w:name="ProductID" w:val="la Mesa"/>
        </w:smartTagPr>
        <w:r>
          <w:rPr>
            <w:snapToGrid w:val="0"/>
            <w:sz w:val="24"/>
          </w:rPr>
          <w:t>la Mesa</w:t>
        </w:r>
      </w:smartTag>
      <w:r>
        <w:rPr>
          <w:snapToGrid w:val="0"/>
          <w:sz w:val="24"/>
        </w:rPr>
        <w:t xml:space="preserve"> o propusiere otro trámite el Presidente/a someterá el punto a resolución de </w:t>
      </w:r>
      <w:smartTag w:uri="urn:schemas-microsoft-com:office:smarttags" w:element="PersonName">
        <w:smartTagPr>
          <w:attr w:name="ProductID" w:val="la Corporaci￳n"/>
        </w:smartTagPr>
        <w:r>
          <w:rPr>
            <w:snapToGrid w:val="0"/>
            <w:sz w:val="24"/>
          </w:rPr>
          <w:t>la Corporación</w:t>
        </w:r>
      </w:smartTag>
      <w:r>
        <w:rPr>
          <w:snapToGrid w:val="0"/>
          <w:sz w:val="24"/>
        </w:rPr>
        <w:t xml:space="preserve"> que lo decidirá sin debate.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Las exposiciones destinadas a otros organismos serán cursadas haciendo constar que </w:t>
      </w:r>
      <w:smartTag w:uri="urn:schemas-microsoft-com:office:smarttags" w:element="PersonName">
        <w:smartTagPr>
          <w:attr w:name="ProductID" w:val="la Junta"/>
        </w:smartTagPr>
        <w:r>
          <w:rPr>
            <w:snapToGrid w:val="0"/>
            <w:sz w:val="24"/>
          </w:rPr>
          <w:t>la Junta</w:t>
        </w:r>
      </w:smartTag>
      <w:r>
        <w:rPr>
          <w:snapToGrid w:val="0"/>
          <w:sz w:val="24"/>
        </w:rPr>
        <w:t xml:space="preserve"> se limita a dar curso a lo solicitado.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El texto de la exposición se incorporará íntegramente al acta de la sesión.</w:t>
      </w: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Los Ediles/as suplentes, cuando concurran por inasistencia del titular, podrán presentarlas después de iniciada la sesión y se procederá como asunto entrado fuera de hora.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23o</w:t>
      </w:r>
      <w:r>
        <w:rPr>
          <w:b/>
          <w:snapToGrid w:val="0"/>
          <w:sz w:val="24"/>
        </w:rPr>
        <w:t>.-</w:t>
      </w:r>
      <w:r>
        <w:rPr>
          <w:snapToGrid w:val="0"/>
          <w:sz w:val="24"/>
        </w:rPr>
        <w:t xml:space="preserve"> </w:t>
      </w:r>
      <w:r>
        <w:rPr>
          <w:b/>
          <w:snapToGrid w:val="0"/>
          <w:sz w:val="24"/>
        </w:rPr>
        <w:t>(Movimiento de Comisiones)</w:t>
      </w:r>
      <w:r>
        <w:rPr>
          <w:snapToGrid w:val="0"/>
          <w:sz w:val="24"/>
        </w:rPr>
        <w:t xml:space="preserve"> También se dará cuenta de la asistencia e inasistencia de Ediles/</w:t>
      </w:r>
      <w:proofErr w:type="gramStart"/>
      <w:r>
        <w:rPr>
          <w:snapToGrid w:val="0"/>
          <w:sz w:val="24"/>
        </w:rPr>
        <w:t>as  a</w:t>
      </w:r>
      <w:proofErr w:type="gramEnd"/>
      <w:r>
        <w:rPr>
          <w:snapToGrid w:val="0"/>
          <w:sz w:val="24"/>
        </w:rPr>
        <w:t xml:space="preserve"> las sesiones de las Comisiones Asesoras, así como los reemplazos previstos en el Art. 93 del Presente Reglamento.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24o</w:t>
      </w:r>
      <w:r>
        <w:rPr>
          <w:b/>
          <w:snapToGrid w:val="0"/>
          <w:sz w:val="24"/>
        </w:rPr>
        <w:t>.-</w:t>
      </w:r>
      <w:r>
        <w:rPr>
          <w:snapToGrid w:val="0"/>
          <w:sz w:val="24"/>
        </w:rPr>
        <w:t xml:space="preserve"> </w:t>
      </w:r>
      <w:r>
        <w:rPr>
          <w:b/>
          <w:snapToGrid w:val="0"/>
          <w:sz w:val="24"/>
        </w:rPr>
        <w:t>(Media hora previa)</w:t>
      </w:r>
      <w:r>
        <w:rPr>
          <w:snapToGrid w:val="0"/>
          <w:sz w:val="24"/>
        </w:rPr>
        <w:t xml:space="preserve"> Las proposiciones, exposiciones, sugerencias o indicaciones de interés general que los Ediles/as deseen hacer ante </w:t>
      </w:r>
      <w:smartTag w:uri="urn:schemas-microsoft-com:office:smarttags" w:element="PersonName">
        <w:smartTagPr>
          <w:attr w:name="ProductID" w:val="la Junta"/>
        </w:smartTagPr>
        <w:r>
          <w:rPr>
            <w:snapToGrid w:val="0"/>
            <w:sz w:val="24"/>
          </w:rPr>
          <w:t>la Junta</w:t>
        </w:r>
      </w:smartTag>
      <w:r>
        <w:rPr>
          <w:snapToGrid w:val="0"/>
          <w:sz w:val="24"/>
        </w:rPr>
        <w:t xml:space="preserve"> ajenas a los asuntos del orden del día, estarán debidamente registradas antes de iniciarse la sesión ante </w:t>
      </w:r>
      <w:smartTag w:uri="urn:schemas-microsoft-com:office:smarttags" w:element="PersonName">
        <w:smartTagPr>
          <w:attr w:name="ProductID" w:val="la Secretar￭a General."/>
        </w:smartTagPr>
        <w:r>
          <w:rPr>
            <w:snapToGrid w:val="0"/>
            <w:sz w:val="24"/>
          </w:rPr>
          <w:t>la Secretaría General.</w:t>
        </w:r>
      </w:smartTag>
      <w:r>
        <w:rPr>
          <w:snapToGrid w:val="0"/>
          <w:sz w:val="24"/>
        </w:rPr>
        <w:t xml:space="preserve"> </w:t>
      </w:r>
      <w:smartTag w:uri="urn:schemas-microsoft-com:office:smarttags" w:element="PersonName">
        <w:smartTagPr>
          <w:attr w:name="ProductID" w:val="la Secretar￭a"/>
        </w:smartTagPr>
        <w:r>
          <w:rPr>
            <w:snapToGrid w:val="0"/>
            <w:sz w:val="24"/>
          </w:rPr>
          <w:t>La Secretaría</w:t>
        </w:r>
      </w:smartTag>
      <w:r>
        <w:rPr>
          <w:snapToGrid w:val="0"/>
          <w:sz w:val="24"/>
        </w:rPr>
        <w:t xml:space="preserve"> abrirá un registro en el que se inscribirán los Ediles/as que deseen hacer uso de la palabra, quienes hablarán en las sucesivas sesiones ordinarias siguiendo el orden de su inscripción.</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smartTag w:uri="urn:schemas-microsoft-com:office:smarttags" w:element="PersonName">
        <w:smartTagPr>
          <w:attr w:name="ProductID" w:val="la Junta"/>
        </w:smartTagPr>
        <w:r>
          <w:rPr>
            <w:snapToGrid w:val="0"/>
            <w:sz w:val="24"/>
          </w:rPr>
          <w:t>La Junta</w:t>
        </w:r>
      </w:smartTag>
      <w:r>
        <w:rPr>
          <w:snapToGrid w:val="0"/>
          <w:sz w:val="24"/>
        </w:rPr>
        <w:t xml:space="preserve"> oirá a los Ediles/as durante los treinta minutos previos a la iniciación de </w:t>
      </w:r>
      <w:smartTag w:uri="urn:schemas-microsoft-com:office:smarttags" w:element="PersonName">
        <w:smartTagPr>
          <w:attr w:name="ProductID" w:val="la Sesi￳n Ordinaria."/>
        </w:smartTagPr>
        <w:r>
          <w:rPr>
            <w:snapToGrid w:val="0"/>
            <w:sz w:val="24"/>
          </w:rPr>
          <w:t>la Sesión Ordinaria.</w:t>
        </w:r>
      </w:smartTag>
      <w:r>
        <w:rPr>
          <w:snapToGrid w:val="0"/>
          <w:sz w:val="24"/>
        </w:rPr>
        <w:t xml:space="preserve"> Para este caso el quórum quedará fijado con la presencia de 1/3 de la totalidad de los integrantes del Cuerpo, expresamente convocados por resolución de </w:t>
      </w:r>
      <w:smartTag w:uri="urn:schemas-microsoft-com:office:smarttags" w:element="PersonName">
        <w:smartTagPr>
          <w:attr w:name="ProductID" w:val="la Junta Departamental."/>
        </w:smartTagPr>
        <w:r>
          <w:rPr>
            <w:snapToGrid w:val="0"/>
            <w:sz w:val="24"/>
          </w:rPr>
          <w:t>la Junta Departamental.</w:t>
        </w:r>
      </w:smartTag>
      <w:r>
        <w:rPr>
          <w:snapToGrid w:val="0"/>
          <w:sz w:val="24"/>
        </w:rPr>
        <w:t xml:space="preserve"> Sobre estas exposiciones no habrá pronunciamiento ni decisión de </w:t>
      </w:r>
      <w:smartTag w:uri="urn:schemas-microsoft-com:office:smarttags" w:element="PersonName">
        <w:smartTagPr>
          <w:attr w:name="ProductID" w:val="la Junta. Si"/>
        </w:smartTagPr>
        <w:r>
          <w:rPr>
            <w:snapToGrid w:val="0"/>
            <w:sz w:val="24"/>
          </w:rPr>
          <w:t>la Junta. Si</w:t>
        </w:r>
      </w:smartTag>
      <w:r>
        <w:rPr>
          <w:snapToGrid w:val="0"/>
          <w:sz w:val="24"/>
        </w:rPr>
        <w:t xml:space="preserve"> hubiere lugar a algún trámite el Presidente/a lo proclamará de inmediato.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Cada Edil/a podrá hacer uso de la palabra por el término máximo de 5 minutos. No obstante, si los Ediles/as inscriptos no ocuparen toda la media hora previa luego que hayan hablado o no </w:t>
      </w:r>
      <w:proofErr w:type="gramStart"/>
      <w:r>
        <w:rPr>
          <w:snapToGrid w:val="0"/>
          <w:sz w:val="24"/>
        </w:rPr>
        <w:t>hubieren</w:t>
      </w:r>
      <w:proofErr w:type="gramEnd"/>
      <w:r>
        <w:rPr>
          <w:snapToGrid w:val="0"/>
          <w:sz w:val="24"/>
        </w:rPr>
        <w:t xml:space="preserve"> Ediles/as inscriptos podrá concederse la palabra a los oradores/as que lo soliciten, hasta el vencimiento del expresado término.</w:t>
      </w:r>
    </w:p>
    <w:p w:rsidR="002D67B1" w:rsidRPr="000609E3"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szCs w:val="24"/>
        </w:rPr>
      </w:pPr>
      <w:r w:rsidRPr="003C0071">
        <w:rPr>
          <w:snapToGrid w:val="0"/>
          <w:sz w:val="24"/>
          <w:szCs w:val="24"/>
        </w:rPr>
        <w:tab/>
        <w:t xml:space="preserve">En la referida </w:t>
      </w:r>
      <w:r>
        <w:rPr>
          <w:snapToGrid w:val="0"/>
          <w:sz w:val="24"/>
          <w:szCs w:val="24"/>
        </w:rPr>
        <w:t>M</w:t>
      </w:r>
      <w:r w:rsidRPr="003C0071">
        <w:rPr>
          <w:snapToGrid w:val="0"/>
          <w:sz w:val="24"/>
          <w:szCs w:val="24"/>
        </w:rPr>
        <w:t xml:space="preserve">edia </w:t>
      </w:r>
      <w:r>
        <w:rPr>
          <w:snapToGrid w:val="0"/>
          <w:sz w:val="24"/>
          <w:szCs w:val="24"/>
        </w:rPr>
        <w:t>H</w:t>
      </w:r>
      <w:r w:rsidRPr="003C0071">
        <w:rPr>
          <w:snapToGrid w:val="0"/>
          <w:sz w:val="24"/>
          <w:szCs w:val="24"/>
        </w:rPr>
        <w:t xml:space="preserve">ora </w:t>
      </w:r>
      <w:r>
        <w:rPr>
          <w:snapToGrid w:val="0"/>
          <w:sz w:val="24"/>
          <w:szCs w:val="24"/>
        </w:rPr>
        <w:t>P</w:t>
      </w:r>
      <w:r w:rsidRPr="003C0071">
        <w:rPr>
          <w:snapToGrid w:val="0"/>
          <w:sz w:val="24"/>
          <w:szCs w:val="24"/>
        </w:rPr>
        <w:t xml:space="preserve">revia no se admitirán interrupciones, tampoco se podrá plantear cuestiones urgentes o de orden ni hacerse </w:t>
      </w:r>
      <w:proofErr w:type="gramStart"/>
      <w:r w:rsidRPr="003C0071">
        <w:rPr>
          <w:snapToGrid w:val="0"/>
          <w:sz w:val="24"/>
          <w:szCs w:val="24"/>
        </w:rPr>
        <w:t>aclaraciones,  rectificaciones</w:t>
      </w:r>
      <w:proofErr w:type="gramEnd"/>
      <w:r w:rsidRPr="003C0071">
        <w:rPr>
          <w:snapToGrid w:val="0"/>
          <w:sz w:val="24"/>
          <w:szCs w:val="24"/>
        </w:rPr>
        <w:t xml:space="preserve"> o debatir sobre lo expresado por los oradores, los que serán llamados al orden en caso de hacer alusiones personales o políticas.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25o</w:t>
      </w:r>
      <w:r>
        <w:rPr>
          <w:b/>
          <w:snapToGrid w:val="0"/>
          <w:sz w:val="24"/>
        </w:rPr>
        <w:t>.-</w:t>
      </w:r>
      <w:r>
        <w:rPr>
          <w:snapToGrid w:val="0"/>
          <w:sz w:val="24"/>
        </w:rPr>
        <w:t xml:space="preserve"> </w:t>
      </w:r>
      <w:r>
        <w:rPr>
          <w:b/>
          <w:snapToGrid w:val="0"/>
          <w:sz w:val="24"/>
        </w:rPr>
        <w:t>(Orden del Día)</w:t>
      </w:r>
      <w:r>
        <w:rPr>
          <w:snapToGrid w:val="0"/>
          <w:sz w:val="24"/>
        </w:rPr>
        <w:t xml:space="preserve"> Terminada la media hora previa se pasará a considerar el Orden del Día.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Este será confeccionado por el Presidente/a en conjunto con el Secretario/a General, incluyendo los asuntos que hayan sido informados por las Comisiones Asesoras y los que </w:t>
      </w:r>
      <w:smartTag w:uri="urn:schemas-microsoft-com:office:smarttags" w:element="PersonName">
        <w:smartTagPr>
          <w:attr w:name="ProductID" w:val="la Corporaci￳n"/>
        </w:smartTagPr>
        <w:r>
          <w:rPr>
            <w:snapToGrid w:val="0"/>
            <w:sz w:val="24"/>
          </w:rPr>
          <w:t>la Corporación</w:t>
        </w:r>
      </w:smartTag>
      <w:r>
        <w:rPr>
          <w:snapToGrid w:val="0"/>
          <w:sz w:val="24"/>
        </w:rPr>
        <w:t xml:space="preserve"> haya decidido tratar.</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Los asuntos no tratados, conservarán su orden para posteriores convocatorias.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26o</w:t>
      </w:r>
      <w:r>
        <w:rPr>
          <w:b/>
          <w:snapToGrid w:val="0"/>
          <w:sz w:val="24"/>
        </w:rPr>
        <w:t>.-</w:t>
      </w:r>
      <w:r>
        <w:rPr>
          <w:snapToGrid w:val="0"/>
          <w:sz w:val="24"/>
        </w:rPr>
        <w:t xml:space="preserve"> </w:t>
      </w:r>
      <w:r>
        <w:rPr>
          <w:b/>
          <w:snapToGrid w:val="0"/>
          <w:sz w:val="24"/>
        </w:rPr>
        <w:t>(Alteración del Orden del Día)</w:t>
      </w:r>
      <w:r>
        <w:rPr>
          <w:snapToGrid w:val="0"/>
          <w:sz w:val="24"/>
        </w:rPr>
        <w:t xml:space="preserve"> El Orden del Día de una Sesión Ordinaria sólo puede ser alterado si no interrumpe la consideración de un asunto y luego de haberse votado el primero.</w:t>
      </w:r>
    </w:p>
    <w:p w:rsidR="002D67B1" w:rsidRPr="00D26770"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Para alterar el orden del día se requiere la conformidad de </w:t>
      </w:r>
      <w:smartTag w:uri="urn:schemas-microsoft-com:office:smarttags" w:element="PersonName">
        <w:smartTagPr>
          <w:attr w:name="ProductID" w:val="la Junta"/>
        </w:smartTagPr>
        <w:r>
          <w:rPr>
            <w:snapToGrid w:val="0"/>
            <w:sz w:val="24"/>
          </w:rPr>
          <w:t>la Junta</w:t>
        </w:r>
      </w:smartTag>
      <w:r>
        <w:rPr>
          <w:snapToGrid w:val="0"/>
          <w:sz w:val="24"/>
        </w:rPr>
        <w:t>, expresada por mayoría simple de presentes. La proposición respectiva se votará sin debate en el momento oportuno.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27o</w:t>
      </w:r>
      <w:r>
        <w:rPr>
          <w:b/>
          <w:snapToGrid w:val="0"/>
          <w:sz w:val="24"/>
        </w:rPr>
        <w:t>.-</w:t>
      </w:r>
      <w:r>
        <w:rPr>
          <w:snapToGrid w:val="0"/>
          <w:sz w:val="24"/>
        </w:rPr>
        <w:t xml:space="preserve"> </w:t>
      </w:r>
      <w:r>
        <w:rPr>
          <w:b/>
          <w:snapToGrid w:val="0"/>
          <w:sz w:val="24"/>
        </w:rPr>
        <w:t>(Interrupción del Orden del Día)</w:t>
      </w:r>
      <w:r>
        <w:rPr>
          <w:snapToGrid w:val="0"/>
          <w:sz w:val="24"/>
        </w:rPr>
        <w:t xml:space="preserve"> En cualquier momento de la consideración de un asunto, el Orden del Día podrá ser interrumpido: para considerar asuntos de preferencia (Art. 34) o cuando se promuevan cuestiones de orden o de urgencia y en virtud de moción apoyada y </w:t>
      </w:r>
      <w:proofErr w:type="gramStart"/>
      <w:r>
        <w:rPr>
          <w:snapToGrid w:val="0"/>
          <w:sz w:val="24"/>
        </w:rPr>
        <w:t>votada  por</w:t>
      </w:r>
      <w:proofErr w:type="gramEnd"/>
      <w:r>
        <w:rPr>
          <w:snapToGrid w:val="0"/>
          <w:sz w:val="24"/>
        </w:rPr>
        <w:t xml:space="preserve"> la mayoría absoluta del total de los componentes.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28o</w:t>
      </w:r>
      <w:r>
        <w:rPr>
          <w:b/>
          <w:snapToGrid w:val="0"/>
          <w:sz w:val="24"/>
        </w:rPr>
        <w:t>.-</w:t>
      </w:r>
      <w:r>
        <w:rPr>
          <w:snapToGrid w:val="0"/>
          <w:sz w:val="24"/>
        </w:rPr>
        <w:t xml:space="preserve"> </w:t>
      </w:r>
      <w:r>
        <w:rPr>
          <w:b/>
          <w:snapToGrid w:val="0"/>
          <w:sz w:val="24"/>
        </w:rPr>
        <w:t>(Prórroga de las sesiones)</w:t>
      </w:r>
      <w:r>
        <w:rPr>
          <w:snapToGrid w:val="0"/>
          <w:sz w:val="24"/>
        </w:rPr>
        <w:t xml:space="preserve"> Las sesiones ordinarias podrán ser prorrogadas por el término que en cada caso se resuelva por el voto conforme de más de la mitad del total de componentes de </w:t>
      </w:r>
      <w:smartTag w:uri="urn:schemas-microsoft-com:office:smarttags" w:element="PersonName">
        <w:smartTagPr>
          <w:attr w:name="ProductID" w:val="la Junta."/>
        </w:smartTagPr>
        <w:r>
          <w:rPr>
            <w:snapToGrid w:val="0"/>
            <w:sz w:val="24"/>
          </w:rPr>
          <w:t>la Junta.</w:t>
        </w:r>
      </w:smartTag>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La prórroga será indefinida cuando se declare Sesión Permanente.</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29o</w:t>
      </w:r>
      <w:r>
        <w:rPr>
          <w:b/>
          <w:snapToGrid w:val="0"/>
          <w:sz w:val="24"/>
        </w:rPr>
        <w:t>.-</w:t>
      </w:r>
      <w:r>
        <w:rPr>
          <w:snapToGrid w:val="0"/>
          <w:sz w:val="24"/>
        </w:rPr>
        <w:t xml:space="preserve"> </w:t>
      </w:r>
      <w:r>
        <w:rPr>
          <w:b/>
          <w:snapToGrid w:val="0"/>
          <w:sz w:val="24"/>
        </w:rPr>
        <w:t>(Sesiones extraordinarias)</w:t>
      </w:r>
      <w:r>
        <w:rPr>
          <w:snapToGrid w:val="0"/>
          <w:sz w:val="24"/>
        </w:rPr>
        <w:t xml:space="preserve"> Por resolución de </w:t>
      </w:r>
      <w:smartTag w:uri="urn:schemas-microsoft-com:office:smarttags" w:element="PersonName">
        <w:smartTagPr>
          <w:attr w:name="ProductID" w:val="la Junta"/>
        </w:smartTagPr>
        <w:r>
          <w:rPr>
            <w:snapToGrid w:val="0"/>
            <w:sz w:val="24"/>
          </w:rPr>
          <w:t>la Junta</w:t>
        </w:r>
      </w:smartTag>
      <w:r>
        <w:rPr>
          <w:snapToGrid w:val="0"/>
          <w:sz w:val="24"/>
        </w:rPr>
        <w:t xml:space="preserve"> ésta podrá ser convocada para reunirse en sesión extraordinaria en el día y hora que se determine.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Igual convocatoria se hará a pedido de tres Ediles/as titulares o del Intendente/a (Art. 6 de </w:t>
      </w:r>
      <w:smartTag w:uri="urn:schemas-microsoft-com:office:smarttags" w:element="PersonName">
        <w:smartTagPr>
          <w:attr w:name="ProductID" w:val="la Ley Org￡nica"/>
        </w:smartTagPr>
        <w:r>
          <w:rPr>
            <w:snapToGrid w:val="0"/>
            <w:sz w:val="24"/>
          </w:rPr>
          <w:t>la Ley Orgánica</w:t>
        </w:r>
      </w:smartTag>
      <w:r>
        <w:rPr>
          <w:snapToGrid w:val="0"/>
          <w:sz w:val="24"/>
        </w:rPr>
        <w:t>).</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La solicitud debe ser firmada y se establecerá concretamente el motivo de la convocatoria.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En las sesiones extraordinarias solamente serán considerados aquellos asuntos que han originado la convocatoria y se prolongarán hasta la total evacuación del Orden del Día.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Los asuntos no considerados en sesiones extraordinarias no pasan a integrar el Orden del Día de las sesiones ordinarias salvo que así corresponda de acuerdo a lo dispuesto en el artículo 25.</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i/>
          <w:snapToGrid w:val="0"/>
          <w:sz w:val="24"/>
        </w:rPr>
      </w:pPr>
    </w:p>
    <w:p w:rsidR="002D67B1" w:rsidRPr="00E53B86"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i/>
          <w:snapToGrid w:val="0"/>
          <w:sz w:val="24"/>
        </w:rPr>
        <w:tab/>
      </w:r>
      <w:r>
        <w:rPr>
          <w:b/>
          <w:snapToGrid w:val="0"/>
          <w:sz w:val="24"/>
          <w:u w:val="single"/>
        </w:rPr>
        <w:t>ARTICULO 30o</w:t>
      </w:r>
      <w:r>
        <w:rPr>
          <w:b/>
          <w:snapToGrid w:val="0"/>
          <w:sz w:val="24"/>
        </w:rPr>
        <w:t>.</w:t>
      </w:r>
      <w:proofErr w:type="gramStart"/>
      <w:r>
        <w:rPr>
          <w:b/>
          <w:snapToGrid w:val="0"/>
          <w:sz w:val="24"/>
        </w:rPr>
        <w:t>-</w:t>
      </w:r>
      <w:r>
        <w:rPr>
          <w:i/>
          <w:snapToGrid w:val="0"/>
          <w:sz w:val="24"/>
        </w:rPr>
        <w:t xml:space="preserve">  </w:t>
      </w:r>
      <w:r w:rsidRPr="000609E3">
        <w:rPr>
          <w:b/>
          <w:snapToGrid w:val="0"/>
          <w:sz w:val="24"/>
        </w:rPr>
        <w:t>(</w:t>
      </w:r>
      <w:proofErr w:type="gramEnd"/>
      <w:r w:rsidRPr="000609E3">
        <w:rPr>
          <w:b/>
          <w:snapToGrid w:val="0"/>
          <w:sz w:val="24"/>
        </w:rPr>
        <w:t>Sesiones públicas y secretas</w:t>
      </w:r>
      <w:r>
        <w:rPr>
          <w:b/>
          <w:i/>
          <w:snapToGrid w:val="0"/>
          <w:sz w:val="24"/>
        </w:rPr>
        <w:t>)</w:t>
      </w:r>
      <w:r>
        <w:rPr>
          <w:i/>
          <w:snapToGrid w:val="0"/>
          <w:sz w:val="24"/>
        </w:rPr>
        <w:t xml:space="preserve"> </w:t>
      </w:r>
      <w:r w:rsidRPr="00E53B86">
        <w:rPr>
          <w:snapToGrid w:val="0"/>
          <w:sz w:val="24"/>
        </w:rPr>
        <w:t>Las sesiones serán públicas,</w:t>
      </w:r>
      <w:r>
        <w:rPr>
          <w:i/>
          <w:snapToGrid w:val="0"/>
          <w:sz w:val="24"/>
        </w:rPr>
        <w:t xml:space="preserve"> </w:t>
      </w:r>
      <w:r w:rsidRPr="00E53B86">
        <w:rPr>
          <w:snapToGrid w:val="0"/>
          <w:sz w:val="24"/>
        </w:rPr>
        <w:t xml:space="preserve">pudiendo </w:t>
      </w:r>
      <w:smartTag w:uri="urn:schemas-microsoft-com:office:smarttags" w:element="PersonName">
        <w:smartTagPr>
          <w:attr w:name="ProductID" w:val="la Junta"/>
        </w:smartTagPr>
        <w:r w:rsidRPr="00E53B86">
          <w:rPr>
            <w:snapToGrid w:val="0"/>
            <w:sz w:val="24"/>
          </w:rPr>
          <w:t>la Junta</w:t>
        </w:r>
      </w:smartTag>
      <w:r w:rsidRPr="00E53B86">
        <w:rPr>
          <w:snapToGrid w:val="0"/>
          <w:sz w:val="24"/>
        </w:rPr>
        <w:t xml:space="preserve"> declararlas secretas, cuando su naturaleza así lo requiera y por el voto conforme de 2/3 (dos tercios) de sus integrantes.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i/>
          <w:snapToGrid w:val="0"/>
          <w:sz w:val="24"/>
        </w:rPr>
      </w:pPr>
      <w:r w:rsidRPr="00E53B86">
        <w:rPr>
          <w:snapToGrid w:val="0"/>
          <w:sz w:val="24"/>
        </w:rPr>
        <w:tab/>
        <w:t xml:space="preserve">Toda vez que se consideren venias para destitución de funcionarios del Gobierno Departamental, </w:t>
      </w:r>
      <w:smartTag w:uri="urn:schemas-microsoft-com:office:smarttags" w:element="PersonName">
        <w:smartTagPr>
          <w:attr w:name="ProductID" w:val="LA JUNTA DEPARTAMENTAL"/>
        </w:smartTagPr>
        <w:r w:rsidRPr="00E53B86">
          <w:rPr>
            <w:snapToGrid w:val="0"/>
            <w:sz w:val="24"/>
          </w:rPr>
          <w:t>la Junta Departamental</w:t>
        </w:r>
      </w:smartTag>
      <w:r w:rsidRPr="00E53B86">
        <w:rPr>
          <w:snapToGrid w:val="0"/>
          <w:sz w:val="24"/>
        </w:rPr>
        <w:t xml:space="preserve"> deberá sesionar en régimen de </w:t>
      </w:r>
      <w:r>
        <w:rPr>
          <w:snapToGrid w:val="0"/>
          <w:sz w:val="24"/>
        </w:rPr>
        <w:t>s</w:t>
      </w:r>
      <w:r w:rsidRPr="00E53B86">
        <w:rPr>
          <w:snapToGrid w:val="0"/>
          <w:sz w:val="24"/>
        </w:rPr>
        <w:t>esión secreta</w:t>
      </w:r>
      <w:r>
        <w:rPr>
          <w:i/>
          <w:snapToGrid w:val="0"/>
          <w:sz w:val="24"/>
        </w:rPr>
        <w:t xml:space="preserve">. </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31o</w:t>
      </w:r>
      <w:r>
        <w:rPr>
          <w:b/>
          <w:snapToGrid w:val="0"/>
          <w:sz w:val="24"/>
        </w:rPr>
        <w:t>.-</w:t>
      </w:r>
      <w:r>
        <w:rPr>
          <w:snapToGrid w:val="0"/>
          <w:sz w:val="24"/>
        </w:rPr>
        <w:t xml:space="preserve"> </w:t>
      </w:r>
      <w:r>
        <w:rPr>
          <w:b/>
          <w:snapToGrid w:val="0"/>
          <w:sz w:val="24"/>
        </w:rPr>
        <w:t>(Asistencia a las sesiones secretas)</w:t>
      </w:r>
      <w:r>
        <w:rPr>
          <w:snapToGrid w:val="0"/>
          <w:sz w:val="24"/>
        </w:rPr>
        <w:t xml:space="preserve"> A las sesiones secretas podrán concurrir, además de los Ediles/as, los secretarios/as y los funcionarios/as que el Presidente/a determine, previo compromiso de guardar secreto. </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Al iniciarse una sesión secreta, </w:t>
      </w:r>
      <w:smartTag w:uri="urn:schemas-microsoft-com:office:smarttags" w:element="PersonName">
        <w:smartTagPr>
          <w:attr w:name="ProductID" w:val="la Mesa"/>
        </w:smartTagPr>
        <w:r>
          <w:rPr>
            <w:snapToGrid w:val="0"/>
            <w:sz w:val="24"/>
          </w:rPr>
          <w:t>la Mesa</w:t>
        </w:r>
      </w:smartTag>
      <w:r>
        <w:rPr>
          <w:snapToGrid w:val="0"/>
          <w:sz w:val="24"/>
        </w:rPr>
        <w:t xml:space="preserve"> hará presente la obligatoriedad para todos los que asisten a ella, de guardar celosamente el secreto sobre lo actuado en la misma, así como la responsabilidad en que incurrirán en caso de violarlo. </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Las versiones taquigráficas de las sesiones secretas no serán públicas, salvo resolución en contrario de dos tercios o más del total de componentes de </w:t>
      </w:r>
      <w:smartTag w:uri="urn:schemas-microsoft-com:office:smarttags" w:element="PersonName">
        <w:smartTagPr>
          <w:attr w:name="ProductID" w:val="la Junta"/>
        </w:smartTagPr>
        <w:r>
          <w:rPr>
            <w:snapToGrid w:val="0"/>
            <w:sz w:val="24"/>
          </w:rPr>
          <w:t>la Junta</w:t>
        </w:r>
      </w:smartTag>
      <w:r>
        <w:rPr>
          <w:snapToGrid w:val="0"/>
          <w:sz w:val="24"/>
        </w:rPr>
        <w:t>, a solicitud de cualquier Edil/a.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La transcripción de la versión taquigráfica que deba permanecer secreta, así como el original de taquígrafos/as, se guardarán dentro de un sobre que será debidamente cerrado, en el cual se anotará el día, mes y año en que se celebró la sesión y el tema objeto de la sesión secreta.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Después de firmado por el Presidente/a y el Secretario/a, dicho sobre se depositará en el archivo en el lugar destinado a las actas de las sesiones secretas.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Toda vez que se acuerde la apertura de un sobre, conteniendo actas de sesiones secretas y después de llenado el objeto, se procederá nuevamente en la forma y con las garantías establecidas, anotándose, además, el año, mes y día en que se hizo la apertura.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32o</w:t>
      </w:r>
      <w:r>
        <w:rPr>
          <w:b/>
          <w:snapToGrid w:val="0"/>
          <w:sz w:val="24"/>
        </w:rPr>
        <w:t>.-</w:t>
      </w:r>
      <w:r>
        <w:rPr>
          <w:snapToGrid w:val="0"/>
          <w:sz w:val="24"/>
        </w:rPr>
        <w:t xml:space="preserve"> </w:t>
      </w:r>
      <w:r>
        <w:rPr>
          <w:b/>
          <w:snapToGrid w:val="0"/>
          <w:sz w:val="24"/>
        </w:rPr>
        <w:t>(Versiones taquigráficas)</w:t>
      </w:r>
      <w:r>
        <w:rPr>
          <w:snapToGrid w:val="0"/>
          <w:sz w:val="24"/>
        </w:rPr>
        <w:t xml:space="preserve"> La versión de los asuntos y discusiones de cada sesión deberán archivarse en hojas escritas a máquina, foliadas y rubricadas por el Presidente/a, por el Secretario/a y por el Jefe/a de Taquígrafos/as, quienes también firmarán al final de lo actuado en cada sesión.</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Los taquígrafos/as entregarán a los Ediles/as, por intermedio de Secretaría, la traducción de la versión tomada a las expresiones verbales que formulen, para que presten su conformidad a la misma, en cuyo caso deberán rubricar cada hoja y devolverla a Secretaría dentro de los siete días hábiles posteriores. Los Ediles/as tienen el derecho de efectuar las modificaciones que juzguen pertinentes y </w:t>
      </w:r>
      <w:smartTag w:uri="urn:schemas-microsoft-com:office:smarttags" w:element="PersonName">
        <w:smartTagPr>
          <w:attr w:name="ProductID" w:val="la Secretar￭a"/>
        </w:smartTagPr>
        <w:r>
          <w:rPr>
            <w:snapToGrid w:val="0"/>
            <w:sz w:val="24"/>
          </w:rPr>
          <w:t>la Secretaría</w:t>
        </w:r>
      </w:smartTag>
      <w:r>
        <w:rPr>
          <w:snapToGrid w:val="0"/>
          <w:sz w:val="24"/>
        </w:rPr>
        <w:t xml:space="preserve"> las admitirá sin más trámite si aquellas no fueran sustanciales o de fondo.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Cuando las modificaciones introducidas por un Edil/a difieran sustancialmente con las versiones tomadas, con correcciones que afecten el sentido de las mismas, </w:t>
      </w:r>
      <w:smartTag w:uri="urn:schemas-microsoft-com:office:smarttags" w:element="PersonName">
        <w:smartTagPr>
          <w:attr w:name="ProductID" w:val="la Secretar￭a"/>
        </w:smartTagPr>
        <w:r>
          <w:rPr>
            <w:snapToGrid w:val="0"/>
            <w:sz w:val="24"/>
          </w:rPr>
          <w:t>la Secretaría</w:t>
        </w:r>
      </w:smartTag>
      <w:r>
        <w:rPr>
          <w:snapToGrid w:val="0"/>
          <w:sz w:val="24"/>
        </w:rPr>
        <w:t xml:space="preserve">, de acuerdo con los taquígrafos/as, se lo hará notar. Si el Edil/a insistiera en sus modificaciones, </w:t>
      </w:r>
      <w:smartTag w:uri="urn:schemas-microsoft-com:office:smarttags" w:element="PersonName">
        <w:smartTagPr>
          <w:attr w:name="ProductID" w:val="la Secretar￭a"/>
        </w:smartTagPr>
        <w:r>
          <w:rPr>
            <w:snapToGrid w:val="0"/>
            <w:sz w:val="24"/>
          </w:rPr>
          <w:t>la Secretaría</w:t>
        </w:r>
      </w:smartTag>
      <w:r>
        <w:rPr>
          <w:snapToGrid w:val="0"/>
          <w:sz w:val="24"/>
        </w:rPr>
        <w:t xml:space="preserve">, dará cuenta a </w:t>
      </w:r>
      <w:smartTag w:uri="urn:schemas-microsoft-com:office:smarttags" w:element="PersonName">
        <w:smartTagPr>
          <w:attr w:name="ProductID" w:val="la Mesa"/>
        </w:smartTagPr>
        <w:r>
          <w:rPr>
            <w:snapToGrid w:val="0"/>
            <w:sz w:val="24"/>
          </w:rPr>
          <w:t>la Mesa</w:t>
        </w:r>
      </w:smartTag>
      <w:r>
        <w:rPr>
          <w:snapToGrid w:val="0"/>
          <w:sz w:val="24"/>
        </w:rPr>
        <w:t xml:space="preserve">, quien solicitará el pronunciamiento de </w:t>
      </w:r>
      <w:smartTag w:uri="urn:schemas-microsoft-com:office:smarttags" w:element="PersonName">
        <w:smartTagPr>
          <w:attr w:name="ProductID" w:val="la Corporaci￳n"/>
        </w:smartTagPr>
        <w:r>
          <w:rPr>
            <w:snapToGrid w:val="0"/>
            <w:sz w:val="24"/>
          </w:rPr>
          <w:t>la Corporación</w:t>
        </w:r>
      </w:smartTag>
      <w:r>
        <w:rPr>
          <w:snapToGrid w:val="0"/>
          <w:sz w:val="24"/>
        </w:rPr>
        <w:t xml:space="preserve"> en la sesión inmediata, estándose a lo que ésta resuelva.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Las actas sólo requerirán la aprobación de </w:t>
      </w:r>
      <w:smartTag w:uri="urn:schemas-microsoft-com:office:smarttags" w:element="PersonName">
        <w:smartTagPr>
          <w:attr w:name="ProductID" w:val="la Corporaci￳n"/>
        </w:smartTagPr>
        <w:r>
          <w:rPr>
            <w:snapToGrid w:val="0"/>
            <w:sz w:val="24"/>
          </w:rPr>
          <w:t>la Corporación</w:t>
        </w:r>
      </w:smartTag>
      <w:r>
        <w:rPr>
          <w:snapToGrid w:val="0"/>
          <w:sz w:val="24"/>
        </w:rPr>
        <w:t>, en el caso planteado en el párrafo anterior.</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smartTag w:uri="urn:schemas-microsoft-com:office:smarttags" w:element="PersonName">
        <w:smartTagPr>
          <w:attr w:name="ProductID" w:val="la Secretar￭a"/>
        </w:smartTagPr>
        <w:r>
          <w:rPr>
            <w:snapToGrid w:val="0"/>
            <w:sz w:val="24"/>
          </w:rPr>
          <w:t>La Secretaría</w:t>
        </w:r>
      </w:smartTag>
      <w:r>
        <w:rPr>
          <w:snapToGrid w:val="0"/>
          <w:sz w:val="24"/>
        </w:rPr>
        <w:t xml:space="preserve"> llevará un libro denominado: "Registro de Rúbricas de los Ediles/as".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4"/>
        </w:rPr>
      </w:pPr>
      <w:r>
        <w:rPr>
          <w:b/>
          <w:snapToGrid w:val="0"/>
          <w:sz w:val="28"/>
          <w:u w:val="single"/>
        </w:rPr>
        <w:t xml:space="preserve">CAPITULO </w:t>
      </w:r>
      <w:proofErr w:type="gramStart"/>
      <w:r>
        <w:rPr>
          <w:b/>
          <w:snapToGrid w:val="0"/>
          <w:sz w:val="28"/>
          <w:u w:val="single"/>
        </w:rPr>
        <w:t>IV  -</w:t>
      </w:r>
      <w:proofErr w:type="gramEnd"/>
      <w:r>
        <w:rPr>
          <w:b/>
          <w:snapToGrid w:val="0"/>
          <w:sz w:val="28"/>
          <w:u w:val="single"/>
        </w:rPr>
        <w:t xml:space="preserve"> DE LOS ASUNTOS URGENTES Y DE PREFERENCIA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33o</w:t>
      </w:r>
      <w:r>
        <w:rPr>
          <w:b/>
          <w:snapToGrid w:val="0"/>
          <w:sz w:val="24"/>
        </w:rPr>
        <w:t>.-</w:t>
      </w:r>
      <w:r>
        <w:rPr>
          <w:snapToGrid w:val="0"/>
          <w:sz w:val="24"/>
        </w:rPr>
        <w:t xml:space="preserve"> </w:t>
      </w:r>
      <w:r>
        <w:rPr>
          <w:b/>
          <w:snapToGrid w:val="0"/>
          <w:sz w:val="24"/>
        </w:rPr>
        <w:t>(Asuntos urgentes)</w:t>
      </w:r>
      <w:r>
        <w:rPr>
          <w:snapToGrid w:val="0"/>
          <w:sz w:val="24"/>
        </w:rPr>
        <w:t xml:space="preserve"> Para la declaración de urgencia de un asunto que se promueva, la proposición respectiva se formulará por escrito con la enunciación del asunto, acompañada de una exposición de motivos. El Edil/a </w:t>
      </w:r>
      <w:proofErr w:type="spellStart"/>
      <w:r>
        <w:rPr>
          <w:snapToGrid w:val="0"/>
          <w:sz w:val="24"/>
        </w:rPr>
        <w:t>mocionante</w:t>
      </w:r>
      <w:proofErr w:type="spellEnd"/>
      <w:r>
        <w:rPr>
          <w:snapToGrid w:val="0"/>
          <w:sz w:val="24"/>
        </w:rPr>
        <w:t xml:space="preserve"> contará con cinco minutos para formularla.</w:t>
      </w:r>
    </w:p>
    <w:p w:rsidR="002D67B1" w:rsidRPr="000900A0"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Son cuestiones urgentes las que no admiten aplazamiento a juicio de la mayoría absoluta de los componentes de </w:t>
      </w:r>
      <w:smartTag w:uri="urn:schemas-microsoft-com:office:smarttags" w:element="PersonName">
        <w:smartTagPr>
          <w:attr w:name="ProductID" w:val="la Junta"/>
        </w:smartTagPr>
        <w:r>
          <w:rPr>
            <w:snapToGrid w:val="0"/>
            <w:sz w:val="24"/>
          </w:rPr>
          <w:t>la Junta</w:t>
        </w:r>
      </w:smartTag>
      <w:r>
        <w:rPr>
          <w:snapToGrid w:val="0"/>
          <w:sz w:val="24"/>
        </w:rPr>
        <w:t>, debiendo tratarse de inmediato; si el mismo fuera rechazado no se admitirá discusión ni fundamentación de voto alguno.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El tema propuesto pasará </w:t>
      </w:r>
      <w:proofErr w:type="gramStart"/>
      <w:r>
        <w:rPr>
          <w:snapToGrid w:val="0"/>
          <w:sz w:val="24"/>
        </w:rPr>
        <w:t>como  último</w:t>
      </w:r>
      <w:proofErr w:type="gramEnd"/>
      <w:r>
        <w:rPr>
          <w:snapToGrid w:val="0"/>
          <w:sz w:val="24"/>
        </w:rPr>
        <w:t xml:space="preserve">  punto del orden del día  habiendo obtenido la mayoría simple de presentes.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18</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34o</w:t>
      </w:r>
      <w:r>
        <w:rPr>
          <w:b/>
          <w:snapToGrid w:val="0"/>
          <w:sz w:val="24"/>
        </w:rPr>
        <w:t>.-</w:t>
      </w:r>
      <w:r>
        <w:rPr>
          <w:snapToGrid w:val="0"/>
          <w:sz w:val="24"/>
        </w:rPr>
        <w:t xml:space="preserve"> </w:t>
      </w:r>
      <w:r>
        <w:rPr>
          <w:b/>
          <w:snapToGrid w:val="0"/>
          <w:sz w:val="24"/>
        </w:rPr>
        <w:t>(Asuntos de preferencia)</w:t>
      </w:r>
      <w:r>
        <w:rPr>
          <w:snapToGrid w:val="0"/>
          <w:sz w:val="24"/>
        </w:rPr>
        <w:t xml:space="preserve"> Pasarán automáticamente al orden del día, sin necesidad de votación, para ser tratados con preferencia absoluta, los siguientes asuntos: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A) Los pedidos de licencia y las renuncias de Ediles/as.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B) Los pedidos de intervención del Tribunal de Cuentas (Art. 273 - Inc. 4 de </w:t>
      </w:r>
      <w:smartTag w:uri="urn:schemas-microsoft-com:office:smarttags" w:element="PersonName">
        <w:smartTagPr>
          <w:attr w:name="ProductID" w:val="la Constituci￳n"/>
        </w:smartTagPr>
        <w:r>
          <w:rPr>
            <w:snapToGrid w:val="0"/>
            <w:sz w:val="24"/>
          </w:rPr>
          <w:t>la Constitución</w:t>
        </w:r>
      </w:smartTag>
      <w:r>
        <w:rPr>
          <w:snapToGrid w:val="0"/>
          <w:sz w:val="24"/>
        </w:rPr>
        <w:t>)</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C) Los llamados a Sala al Intendente/a (Art. 285 de </w:t>
      </w:r>
      <w:smartTag w:uri="urn:schemas-microsoft-com:office:smarttags" w:element="PersonName">
        <w:smartTagPr>
          <w:attr w:name="ProductID" w:val="la Constituci￳n"/>
        </w:smartTagPr>
        <w:r>
          <w:rPr>
            <w:snapToGrid w:val="0"/>
            <w:sz w:val="24"/>
          </w:rPr>
          <w:t>la Constitución</w:t>
        </w:r>
      </w:smartTag>
      <w:r>
        <w:rPr>
          <w:snapToGrid w:val="0"/>
          <w:sz w:val="24"/>
        </w:rPr>
        <w:t>).</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D) La reiteración de pedidos de informes que se soliciten en el caso del Art. 284 de </w:t>
      </w:r>
      <w:smartTag w:uri="urn:schemas-microsoft-com:office:smarttags" w:element="PersonName">
        <w:smartTagPr>
          <w:attr w:name="ProductID" w:val="la Constituci￳n."/>
        </w:smartTagPr>
        <w:r>
          <w:rPr>
            <w:snapToGrid w:val="0"/>
            <w:sz w:val="24"/>
          </w:rPr>
          <w:t>la Constitución.</w:t>
        </w:r>
      </w:smartTag>
    </w:p>
    <w:p w:rsidR="002D67B1" w:rsidRDefault="002D67B1" w:rsidP="002D67B1">
      <w:pPr>
        <w:pStyle w:val="Textoindependiente3"/>
        <w:rPr>
          <w:rFonts w:ascii="Arial" w:hAnsi="Arial" w:cs="Arial"/>
          <w:b/>
          <w:iCs/>
          <w:sz w:val="20"/>
          <w:szCs w:val="20"/>
        </w:rPr>
      </w:pPr>
      <w:r>
        <w:rPr>
          <w:snapToGrid w:val="0"/>
          <w:sz w:val="24"/>
        </w:rPr>
        <w:tab/>
        <w:t xml:space="preserve">     E) El planteamiento de juicio político al Intendente/a o a los Ediles/as (Art. 296 de </w:t>
      </w:r>
      <w:smartTag w:uri="urn:schemas-microsoft-com:office:smarttags" w:element="PersonName">
        <w:smartTagPr>
          <w:attr w:name="ProductID" w:val="la Constituci￳n"/>
        </w:smartTagPr>
        <w:r>
          <w:rPr>
            <w:snapToGrid w:val="0"/>
            <w:sz w:val="24"/>
          </w:rPr>
          <w:t>la Constitución</w:t>
        </w:r>
      </w:smartTag>
      <w:r>
        <w:rPr>
          <w:snapToGrid w:val="0"/>
          <w:sz w:val="24"/>
        </w:rPr>
        <w:t>).</w:t>
      </w:r>
      <w:r w:rsidRPr="00175D48">
        <w:rPr>
          <w:rFonts w:ascii="Arial" w:hAnsi="Arial" w:cs="Arial"/>
          <w:b/>
          <w:iCs/>
          <w:sz w:val="20"/>
          <w:szCs w:val="20"/>
        </w:rPr>
        <w:t xml:space="preserve"> </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23</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r>
        <w:rPr>
          <w:b/>
          <w:snapToGrid w:val="0"/>
          <w:sz w:val="28"/>
          <w:u w:val="single"/>
        </w:rPr>
        <w:t xml:space="preserve">CAPITULO </w:t>
      </w:r>
      <w:proofErr w:type="gramStart"/>
      <w:r>
        <w:rPr>
          <w:b/>
          <w:snapToGrid w:val="0"/>
          <w:sz w:val="28"/>
          <w:u w:val="single"/>
        </w:rPr>
        <w:t>V  -</w:t>
      </w:r>
      <w:proofErr w:type="gramEnd"/>
      <w:r>
        <w:rPr>
          <w:b/>
          <w:snapToGrid w:val="0"/>
          <w:sz w:val="28"/>
          <w:u w:val="single"/>
        </w:rPr>
        <w:t xml:space="preserve">  DE LAS CUESTIONES DE ORDEN</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8"/>
          <w:u w:val="single"/>
        </w:rPr>
      </w:pPr>
    </w:p>
    <w:p w:rsidR="002D67B1" w:rsidRPr="00AB4A1D"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szCs w:val="24"/>
        </w:rPr>
      </w:pPr>
      <w:r w:rsidRPr="00724187">
        <w:rPr>
          <w:b/>
          <w:snapToGrid w:val="0"/>
          <w:sz w:val="24"/>
          <w:szCs w:val="24"/>
          <w:u w:val="single"/>
        </w:rPr>
        <w:t>ARTICULO 35º</w:t>
      </w:r>
      <w:r>
        <w:rPr>
          <w:b/>
          <w:snapToGrid w:val="0"/>
          <w:sz w:val="28"/>
          <w:u w:val="single"/>
        </w:rPr>
        <w:t>.-</w:t>
      </w:r>
      <w:r>
        <w:rPr>
          <w:b/>
          <w:snapToGrid w:val="0"/>
          <w:sz w:val="28"/>
        </w:rPr>
        <w:t xml:space="preserve"> </w:t>
      </w:r>
      <w:r>
        <w:rPr>
          <w:b/>
          <w:snapToGrid w:val="0"/>
          <w:sz w:val="24"/>
          <w:szCs w:val="24"/>
        </w:rPr>
        <w:t xml:space="preserve">(Procedimiento) </w:t>
      </w:r>
      <w:r>
        <w:rPr>
          <w:snapToGrid w:val="0"/>
          <w:sz w:val="24"/>
          <w:szCs w:val="24"/>
        </w:rPr>
        <w:t xml:space="preserve">Podrá interrumpirse el debate para promover las cuestiones de orden que se determinan en los artículos siguientes, pudiendo ser rechazada por el Presidente/a si considerare que no se ajustan a Reglamento. Si el autor/a de la proposición insiste, se estará a lo que resuelva </w:t>
      </w:r>
      <w:smartTag w:uri="urn:schemas-microsoft-com:office:smarttags" w:element="PersonName">
        <w:smartTagPr>
          <w:attr w:name="ProductID" w:val="la Junta"/>
        </w:smartTagPr>
        <w:r>
          <w:rPr>
            <w:snapToGrid w:val="0"/>
            <w:sz w:val="24"/>
            <w:szCs w:val="24"/>
          </w:rPr>
          <w:t>la Junta</w:t>
        </w:r>
      </w:smartTag>
      <w:r>
        <w:rPr>
          <w:snapToGrid w:val="0"/>
          <w:sz w:val="24"/>
          <w:szCs w:val="24"/>
        </w:rPr>
        <w:t>, sin debate.</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36o</w:t>
      </w:r>
      <w:r>
        <w:rPr>
          <w:b/>
          <w:snapToGrid w:val="0"/>
          <w:sz w:val="24"/>
        </w:rPr>
        <w:t>.-</w:t>
      </w:r>
      <w:r>
        <w:rPr>
          <w:snapToGrid w:val="0"/>
          <w:sz w:val="24"/>
        </w:rPr>
        <w:t xml:space="preserve"> </w:t>
      </w:r>
      <w:r>
        <w:rPr>
          <w:b/>
          <w:snapToGrid w:val="0"/>
          <w:sz w:val="24"/>
        </w:rPr>
        <w:t>(Cuestiones de orden que admiten discusión)</w:t>
      </w:r>
      <w:r>
        <w:rPr>
          <w:snapToGrid w:val="0"/>
          <w:sz w:val="24"/>
        </w:rPr>
        <w:t xml:space="preserve"> Son cuestiones de orden que admiten discusión:</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1) La aplicación del Reglamento.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2) La de levantar </w:t>
      </w:r>
      <w:smartTag w:uri="urn:schemas-microsoft-com:office:smarttags" w:element="PersonName">
        <w:smartTagPr>
          <w:attr w:name="ProductID" w:val="la Sesi￳n"/>
        </w:smartTagPr>
        <w:r>
          <w:rPr>
            <w:snapToGrid w:val="0"/>
            <w:sz w:val="24"/>
          </w:rPr>
          <w:t>la Sesión</w:t>
        </w:r>
      </w:smartTag>
      <w:r>
        <w:rPr>
          <w:snapToGrid w:val="0"/>
          <w:sz w:val="24"/>
        </w:rPr>
        <w:t>, prorrogarla, pasar a intermedio o declararla permanente.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3) La suspensión o aplazamiento del debate o el pase a Comisión del asunto que se considera.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4) La proposición de pasar a sesión secreta o a comisión general.</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5) La de declarar libre la discusión.</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6) La proposición de un tema a incluir en el Orden del Día de una sesión posterior. En estas cuestiones ningún orador podrá intervenir más de una vez ni por más de cinco minutos, la votación será siempre sumaria, nunca nominal y una vez votadas son improcedentes las constancias o fundamentos de votos.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37o</w:t>
      </w:r>
      <w:r>
        <w:rPr>
          <w:b/>
          <w:snapToGrid w:val="0"/>
          <w:sz w:val="24"/>
        </w:rPr>
        <w:t>.-</w:t>
      </w:r>
      <w:r>
        <w:rPr>
          <w:snapToGrid w:val="0"/>
          <w:sz w:val="24"/>
        </w:rPr>
        <w:t xml:space="preserve"> </w:t>
      </w:r>
      <w:r>
        <w:rPr>
          <w:b/>
          <w:snapToGrid w:val="0"/>
          <w:sz w:val="24"/>
        </w:rPr>
        <w:t>(Cuestiones de orden que no admiten discusión)</w:t>
      </w:r>
      <w:r>
        <w:rPr>
          <w:snapToGrid w:val="0"/>
          <w:sz w:val="24"/>
        </w:rPr>
        <w:t xml:space="preserve"> Las cuestiones de orden que a continuación se mencionan, no admiten discusión, pudiendo fundarse sólo durante cinco minutos: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1) La reconsideración de cualquier decisión, antes de su cumplimiento.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2) La de resolver que es preferente la discusión de una proposición sobre otra relativa al mismo punto.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3) La de declarar el punto por suficientemente discutido.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4) El pedido de consideración de un asunto que figure en la convocatoria respectiva y no haya podido ser considerado en la oportunidad reglamentaria en que debió ser tratado, por falta </w:t>
      </w:r>
      <w:proofErr w:type="spellStart"/>
      <w:r>
        <w:rPr>
          <w:snapToGrid w:val="0"/>
          <w:sz w:val="24"/>
        </w:rPr>
        <w:t>del</w:t>
      </w:r>
      <w:proofErr w:type="spellEnd"/>
      <w:r>
        <w:rPr>
          <w:snapToGrid w:val="0"/>
          <w:sz w:val="24"/>
        </w:rPr>
        <w:t xml:space="preserve"> quórum exigido.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5) El pedido de votación de un asunto cuya discusión haya sido cerrada y que no hubiese podido votarse, en el momento oportuno, por faltar el quórum correspondiente a la mayoría requerida.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6) La alteración del orden del día.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7) El pedido de que se dé cuenta de un asunto entrado fuera de hora.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8) Las rectificaciones de trámites.</w:t>
      </w:r>
    </w:p>
    <w:p w:rsidR="002D67B1" w:rsidRDefault="002D67B1" w:rsidP="002D67B1">
      <w:pPr>
        <w:tabs>
          <w:tab w:val="left" w:pos="426"/>
          <w:tab w:val="left" w:pos="907"/>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9) La integración de Comisiones.</w:t>
      </w:r>
    </w:p>
    <w:p w:rsidR="002D67B1" w:rsidRDefault="002D67B1" w:rsidP="002D67B1">
      <w:pPr>
        <w:tabs>
          <w:tab w:val="left" w:pos="426"/>
          <w:tab w:val="left" w:pos="907"/>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10) La reapertura del debate.</w:t>
      </w:r>
    </w:p>
    <w:p w:rsidR="002D67B1" w:rsidRDefault="002D67B1" w:rsidP="002D67B1">
      <w:pPr>
        <w:tabs>
          <w:tab w:val="left" w:pos="426"/>
          <w:tab w:val="left" w:pos="907"/>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11) La suspensión de la lectura de antecedentes.</w:t>
      </w:r>
    </w:p>
    <w:p w:rsidR="002D67B1" w:rsidRDefault="002D67B1" w:rsidP="002D67B1">
      <w:pPr>
        <w:tabs>
          <w:tab w:val="left" w:pos="426"/>
          <w:tab w:val="left" w:pos="907"/>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12) La declaración de urgencia de un asunto.</w:t>
      </w:r>
    </w:p>
    <w:p w:rsidR="002D67B1" w:rsidRDefault="002D67B1" w:rsidP="002D67B1">
      <w:pPr>
        <w:tabs>
          <w:tab w:val="left" w:pos="426"/>
          <w:tab w:val="left" w:pos="907"/>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En estos casos la votación también será siempre sumaria, nunca nominal y son también improcedentes las constancias o fundamentos de votos.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4"/>
        </w:rPr>
      </w:pPr>
      <w:r>
        <w:rPr>
          <w:b/>
          <w:snapToGrid w:val="0"/>
          <w:sz w:val="28"/>
          <w:u w:val="single"/>
        </w:rPr>
        <w:t xml:space="preserve">CAPITULO </w:t>
      </w:r>
      <w:proofErr w:type="gramStart"/>
      <w:r>
        <w:rPr>
          <w:b/>
          <w:snapToGrid w:val="0"/>
          <w:sz w:val="28"/>
          <w:u w:val="single"/>
        </w:rPr>
        <w:t>VI  -</w:t>
      </w:r>
      <w:proofErr w:type="gramEnd"/>
      <w:r>
        <w:rPr>
          <w:b/>
          <w:snapToGrid w:val="0"/>
          <w:sz w:val="28"/>
          <w:u w:val="single"/>
        </w:rPr>
        <w:t xml:space="preserve">  DE LAS FORMAS DE DISCUSION</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38o</w:t>
      </w:r>
      <w:r>
        <w:rPr>
          <w:b/>
          <w:snapToGrid w:val="0"/>
          <w:sz w:val="24"/>
        </w:rPr>
        <w:t>.-</w:t>
      </w:r>
      <w:r>
        <w:rPr>
          <w:snapToGrid w:val="0"/>
          <w:sz w:val="24"/>
        </w:rPr>
        <w:t xml:space="preserve"> </w:t>
      </w:r>
      <w:r>
        <w:rPr>
          <w:b/>
          <w:snapToGrid w:val="0"/>
          <w:sz w:val="24"/>
        </w:rPr>
        <w:t>(De la discusión general)</w:t>
      </w:r>
      <w:r>
        <w:rPr>
          <w:snapToGrid w:val="0"/>
          <w:sz w:val="24"/>
        </w:rPr>
        <w:t xml:space="preserve"> Todos los asuntos del orden del día serán discutidos en general y en particular.</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En la discusión general se deliberará sobre la importancia, conveniencia o inconveniencia del asunto con el objeto de resolver si </w:t>
      </w:r>
      <w:smartTag w:uri="urn:schemas-microsoft-com:office:smarttags" w:element="PersonName">
        <w:smartTagPr>
          <w:attr w:name="ProductID" w:val="la Junta"/>
        </w:smartTagPr>
        <w:r>
          <w:rPr>
            <w:snapToGrid w:val="0"/>
            <w:sz w:val="24"/>
          </w:rPr>
          <w:t>la Junta</w:t>
        </w:r>
      </w:smartTag>
      <w:r>
        <w:rPr>
          <w:snapToGrid w:val="0"/>
          <w:sz w:val="24"/>
        </w:rPr>
        <w:t xml:space="preserve"> debe o no ocuparse de él.</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Salvo caso de rectificación o aclaración de lo ya expresado, ningún Edil/a podrá hablar más de una vez ni por más de veinte minutos durante la discusión general.</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El o los miembros informantes dispondrán de treinta minutos y podrán, además usar de la palabra hasta por cinco minutos, cada vez que se les requiera alguna aclaración o explicación del asunto.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Tendrán además un plazo de quince minutos, antes de dar el punto por suficientemente discutido.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Cuando el orador/a no pudiese desarrollar toda su argumentación por insuficiencia del término, podrá acordársele un término complementario de diez minutos.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Se computará al orador/a el tiempo de las interrupciones que conceda y éstas no podrán exceder de cinco minutos.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Para declarar libre la discusión de un asunto se requiere la conformidad de dos tercios de presentes. Si sólo se obtuviese mayoría relativa, la declaración se entenderá limitada a un orador/a por Partido Político.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Agotada la discusión general se votará si se pasa a la discusión particular. Si el resultado fuese negativo se entenderá rechazado el asunto y no podrá ser renovado hasta el año siguiente.</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39o</w:t>
      </w:r>
      <w:r>
        <w:rPr>
          <w:b/>
          <w:snapToGrid w:val="0"/>
          <w:sz w:val="24"/>
        </w:rPr>
        <w:t>.-</w:t>
      </w:r>
      <w:r>
        <w:rPr>
          <w:snapToGrid w:val="0"/>
          <w:sz w:val="24"/>
        </w:rPr>
        <w:t xml:space="preserve"> </w:t>
      </w:r>
      <w:r>
        <w:rPr>
          <w:b/>
          <w:snapToGrid w:val="0"/>
          <w:sz w:val="24"/>
        </w:rPr>
        <w:t>(Discusión particular)</w:t>
      </w:r>
      <w:r>
        <w:rPr>
          <w:snapToGrid w:val="0"/>
          <w:sz w:val="24"/>
        </w:rPr>
        <w:t xml:space="preserve"> La discusión particular versará sobre cada artículo en que se divida el proyecto y acerca de cada uno de ellos no podrá, cada Edil/a, hablar más de una vez ni por más de diez minutos, salvo que se declare libre la discusión sobre el artículo, en la forma establecida en el artículo precedente.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El o los miembros informantes dispondrán de un término de quince minutos para ocuparse de cada artículo y de cinco minutos para expedirse sobre las modificaciones o sustituciones o adiciones que se propongan a cada uno de ellos.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40o</w:t>
      </w:r>
      <w:r>
        <w:rPr>
          <w:b/>
          <w:snapToGrid w:val="0"/>
          <w:sz w:val="24"/>
        </w:rPr>
        <w:t>.-</w:t>
      </w:r>
      <w:r>
        <w:rPr>
          <w:snapToGrid w:val="0"/>
          <w:sz w:val="24"/>
        </w:rPr>
        <w:t xml:space="preserve"> </w:t>
      </w:r>
      <w:r>
        <w:rPr>
          <w:b/>
          <w:snapToGrid w:val="0"/>
          <w:sz w:val="24"/>
        </w:rPr>
        <w:t>(Unidad del debate)</w:t>
      </w:r>
      <w:r>
        <w:rPr>
          <w:snapToGrid w:val="0"/>
          <w:sz w:val="24"/>
        </w:rPr>
        <w:t xml:space="preserve"> En la discusión particular se observará rigurosamente la unidad del debate y los oradores/as deberán concretarse al artículo en discusión.</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4"/>
        </w:rPr>
      </w:pPr>
      <w:r>
        <w:rPr>
          <w:b/>
          <w:snapToGrid w:val="0"/>
          <w:sz w:val="28"/>
          <w:u w:val="single"/>
        </w:rPr>
        <w:t xml:space="preserve">CAPITULO </w:t>
      </w:r>
      <w:proofErr w:type="gramStart"/>
      <w:r>
        <w:rPr>
          <w:b/>
          <w:snapToGrid w:val="0"/>
          <w:sz w:val="28"/>
          <w:u w:val="single"/>
        </w:rPr>
        <w:t>VII  -</w:t>
      </w:r>
      <w:proofErr w:type="gramEnd"/>
      <w:r>
        <w:rPr>
          <w:b/>
          <w:snapToGrid w:val="0"/>
          <w:sz w:val="28"/>
          <w:u w:val="single"/>
        </w:rPr>
        <w:t xml:space="preserve">  CASOS ESPECIALES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41o</w:t>
      </w:r>
      <w:r>
        <w:rPr>
          <w:b/>
          <w:snapToGrid w:val="0"/>
          <w:sz w:val="24"/>
        </w:rPr>
        <w:t>.-</w:t>
      </w:r>
      <w:r>
        <w:rPr>
          <w:snapToGrid w:val="0"/>
          <w:sz w:val="24"/>
        </w:rPr>
        <w:t xml:space="preserve"> Las disposiciones del artículo 38 se aplicarán también a los debates relativos a las Comisiones Investigadoras.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42o</w:t>
      </w:r>
      <w:r>
        <w:rPr>
          <w:b/>
          <w:snapToGrid w:val="0"/>
          <w:sz w:val="24"/>
        </w:rPr>
        <w:t>.-</w:t>
      </w:r>
      <w:r>
        <w:rPr>
          <w:snapToGrid w:val="0"/>
          <w:sz w:val="24"/>
        </w:rPr>
        <w:t xml:space="preserve"> Los asuntos que el Ejecutivo Departamental devolviere con observaciones serán tratados en la forma indicada en la forma indicada en el artículo 281 de </w:t>
      </w:r>
      <w:smartTag w:uri="urn:schemas-microsoft-com:office:smarttags" w:element="PersonName">
        <w:smartTagPr>
          <w:attr w:name="ProductID" w:val="la Constituci￳n. Los"/>
        </w:smartTagPr>
        <w:r>
          <w:rPr>
            <w:snapToGrid w:val="0"/>
            <w:sz w:val="24"/>
          </w:rPr>
          <w:t>la Constitución. Los</w:t>
        </w:r>
      </w:smartTag>
      <w:r>
        <w:rPr>
          <w:snapToGrid w:val="0"/>
          <w:sz w:val="24"/>
        </w:rPr>
        <w:t xml:space="preserve"> pedidos de venias o anuencias que formule el Intendente/a no tendrán discusión general.  </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43o</w:t>
      </w:r>
      <w:r>
        <w:rPr>
          <w:b/>
          <w:snapToGrid w:val="0"/>
          <w:sz w:val="24"/>
        </w:rPr>
        <w:t xml:space="preserve">.- </w:t>
      </w:r>
      <w:r>
        <w:rPr>
          <w:snapToGrid w:val="0"/>
          <w:sz w:val="24"/>
        </w:rPr>
        <w:t xml:space="preserve"> En los proyectos de Presupuestos de Sueldos, Gastos y Recursos y sus modificaciones que formule </w:t>
      </w:r>
      <w:smartTag w:uri="urn:schemas-microsoft-com:office:smarttags" w:element="PersonName">
        <w:smartTagPr>
          <w:attr w:name="ProductID" w:val="la Intendencia"/>
        </w:smartTagPr>
        <w:r>
          <w:rPr>
            <w:snapToGrid w:val="0"/>
            <w:sz w:val="24"/>
          </w:rPr>
          <w:t>la Intendencia</w:t>
        </w:r>
      </w:smartTag>
      <w:r>
        <w:rPr>
          <w:snapToGrid w:val="0"/>
          <w:sz w:val="24"/>
        </w:rPr>
        <w:t xml:space="preserve">, la discusión particular estará restringida a las modificaciones de las disposiciones vigentes que se propongan en el Proyecto o en el informe de </w:t>
      </w:r>
      <w:smartTag w:uri="urn:schemas-microsoft-com:office:smarttags" w:element="PersonName">
        <w:smartTagPr>
          <w:attr w:name="ProductID" w:val="la Comisi￳n"/>
        </w:smartTagPr>
        <w:r>
          <w:rPr>
            <w:snapToGrid w:val="0"/>
            <w:sz w:val="24"/>
          </w:rPr>
          <w:t>la Comisión</w:t>
        </w:r>
      </w:smartTag>
      <w:r>
        <w:rPr>
          <w:snapToGrid w:val="0"/>
          <w:sz w:val="24"/>
        </w:rPr>
        <w:t xml:space="preserve"> o por uno o más Ediles/as.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En igual forma se considerará el Presupuesto de </w:t>
      </w:r>
      <w:smartTag w:uri="urn:schemas-microsoft-com:office:smarttags" w:element="PersonName">
        <w:smartTagPr>
          <w:attr w:name="ProductID" w:val="la Junta"/>
        </w:smartTagPr>
        <w:r>
          <w:rPr>
            <w:snapToGrid w:val="0"/>
            <w:sz w:val="24"/>
          </w:rPr>
          <w:t>la Junta</w:t>
        </w:r>
      </w:smartTag>
      <w:r>
        <w:rPr>
          <w:snapToGrid w:val="0"/>
          <w:sz w:val="24"/>
        </w:rPr>
        <w:t xml:space="preserve"> (Art. 273 - Inc. 6 de </w:t>
      </w:r>
      <w:smartTag w:uri="urn:schemas-microsoft-com:office:smarttags" w:element="PersonName">
        <w:smartTagPr>
          <w:attr w:name="ProductID" w:val="la Constituci￳n"/>
        </w:smartTagPr>
        <w:r>
          <w:rPr>
            <w:snapToGrid w:val="0"/>
            <w:sz w:val="24"/>
          </w:rPr>
          <w:t>la Constitución</w:t>
        </w:r>
      </w:smartTag>
      <w:r>
        <w:rPr>
          <w:snapToGrid w:val="0"/>
          <w:sz w:val="24"/>
        </w:rPr>
        <w:t>).</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4"/>
        </w:rPr>
      </w:pPr>
      <w:r>
        <w:rPr>
          <w:b/>
          <w:snapToGrid w:val="0"/>
          <w:sz w:val="28"/>
          <w:u w:val="single"/>
        </w:rPr>
        <w:t xml:space="preserve">CAPITULO </w:t>
      </w:r>
      <w:proofErr w:type="gramStart"/>
      <w:r>
        <w:rPr>
          <w:b/>
          <w:snapToGrid w:val="0"/>
          <w:sz w:val="28"/>
          <w:u w:val="single"/>
        </w:rPr>
        <w:t>VIII  -</w:t>
      </w:r>
      <w:proofErr w:type="gramEnd"/>
      <w:r>
        <w:rPr>
          <w:b/>
          <w:snapToGrid w:val="0"/>
          <w:sz w:val="28"/>
          <w:u w:val="single"/>
        </w:rPr>
        <w:t xml:space="preserve">  DE </w:t>
      </w:r>
      <w:smartTag w:uri="urn:schemas-microsoft-com:office:smarttags" w:element="PersonName">
        <w:smartTagPr>
          <w:attr w:name="ProductID" w:val="LA DISCUSION"/>
        </w:smartTagPr>
        <w:r>
          <w:rPr>
            <w:b/>
            <w:snapToGrid w:val="0"/>
            <w:sz w:val="28"/>
            <w:u w:val="single"/>
          </w:rPr>
          <w:t>LA DISCUSION</w:t>
        </w:r>
      </w:smartTag>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44o</w:t>
      </w:r>
      <w:r>
        <w:rPr>
          <w:b/>
          <w:snapToGrid w:val="0"/>
          <w:sz w:val="24"/>
        </w:rPr>
        <w:t>.- (Orden de los oradores)</w:t>
      </w:r>
      <w:r>
        <w:rPr>
          <w:snapToGrid w:val="0"/>
          <w:sz w:val="24"/>
        </w:rPr>
        <w:t xml:space="preserve"> Puesto en discusión un proyecto, su autor/a y el miembro informante tendrá derecho a hacer uso de la palabra, y luego, los demás miembros de </w:t>
      </w:r>
      <w:smartTag w:uri="urn:schemas-microsoft-com:office:smarttags" w:element="PersonName">
        <w:smartTagPr>
          <w:attr w:name="ProductID" w:val="la Comisi￳n"/>
        </w:smartTagPr>
        <w:r>
          <w:rPr>
            <w:snapToGrid w:val="0"/>
            <w:sz w:val="24"/>
          </w:rPr>
          <w:t>la Comisión</w:t>
        </w:r>
      </w:smartTag>
      <w:r>
        <w:rPr>
          <w:snapToGrid w:val="0"/>
          <w:sz w:val="24"/>
        </w:rPr>
        <w:t xml:space="preserve"> que la solicitaran y hubieran fundado su discordia en el dictamen.</w:t>
      </w:r>
    </w:p>
    <w:p w:rsidR="002D67B1" w:rsidRPr="00BB2E97"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Después podrán hablar los demás Ediles/as, que se inscriban ante </w:t>
      </w:r>
      <w:smartTag w:uri="urn:schemas-microsoft-com:office:smarttags" w:element="PersonName">
        <w:smartTagPr>
          <w:attr w:name="ProductID" w:val="la Mesa"/>
        </w:smartTagPr>
        <w:r>
          <w:rPr>
            <w:snapToGrid w:val="0"/>
            <w:sz w:val="24"/>
          </w:rPr>
          <w:t>la Mesa</w:t>
        </w:r>
      </w:smartTag>
      <w:r>
        <w:rPr>
          <w:snapToGrid w:val="0"/>
          <w:sz w:val="24"/>
        </w:rPr>
        <w:t xml:space="preserve"> en el orden en que lo hayan hecho.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45o</w:t>
      </w:r>
      <w:r>
        <w:rPr>
          <w:b/>
          <w:snapToGrid w:val="0"/>
          <w:sz w:val="24"/>
        </w:rPr>
        <w:t>.- (Orden de proyectos)</w:t>
      </w:r>
      <w:r>
        <w:rPr>
          <w:snapToGrid w:val="0"/>
          <w:sz w:val="24"/>
        </w:rPr>
        <w:t xml:space="preserve"> Salvo resolución expresa de </w:t>
      </w:r>
      <w:smartTag w:uri="urn:schemas-microsoft-com:office:smarttags" w:element="PersonName">
        <w:smartTagPr>
          <w:attr w:name="ProductID" w:val="la Junta"/>
        </w:smartTagPr>
        <w:r>
          <w:rPr>
            <w:snapToGrid w:val="0"/>
            <w:sz w:val="24"/>
          </w:rPr>
          <w:t>la Junta</w:t>
        </w:r>
      </w:smartTag>
      <w:r>
        <w:rPr>
          <w:snapToGrid w:val="0"/>
          <w:sz w:val="24"/>
        </w:rPr>
        <w:t xml:space="preserve">, se tomará como base en la discusión particular, el informe en mayoría de </w:t>
      </w:r>
      <w:smartTag w:uri="urn:schemas-microsoft-com:office:smarttags" w:element="PersonName">
        <w:smartTagPr>
          <w:attr w:name="ProductID" w:val="la Comisi￳n Asesora"/>
        </w:smartTagPr>
        <w:r>
          <w:rPr>
            <w:snapToGrid w:val="0"/>
            <w:sz w:val="24"/>
          </w:rPr>
          <w:t>la Comisión Asesora</w:t>
        </w:r>
      </w:smartTag>
      <w:r>
        <w:rPr>
          <w:snapToGrid w:val="0"/>
          <w:sz w:val="24"/>
        </w:rPr>
        <w:t xml:space="preserve"> correspondiente.</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46o</w:t>
      </w:r>
      <w:r>
        <w:rPr>
          <w:b/>
          <w:snapToGrid w:val="0"/>
          <w:sz w:val="24"/>
        </w:rPr>
        <w:t>.-</w:t>
      </w:r>
      <w:r>
        <w:rPr>
          <w:snapToGrid w:val="0"/>
          <w:sz w:val="24"/>
        </w:rPr>
        <w:t xml:space="preserve"> </w:t>
      </w:r>
      <w:r>
        <w:rPr>
          <w:b/>
          <w:snapToGrid w:val="0"/>
          <w:sz w:val="24"/>
        </w:rPr>
        <w:t>(Enmiendas)</w:t>
      </w:r>
      <w:r>
        <w:rPr>
          <w:snapToGrid w:val="0"/>
          <w:sz w:val="24"/>
        </w:rPr>
        <w:t xml:space="preserve"> En la discusión particular pueden proponerse artículos en sustitución de los del proyecto y se discutirán conjuntamente, votándose en el orden indicado en el artículo precedente.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Las modificaciones serán redactadas por el </w:t>
      </w:r>
      <w:proofErr w:type="spellStart"/>
      <w:r>
        <w:rPr>
          <w:snapToGrid w:val="0"/>
          <w:sz w:val="24"/>
        </w:rPr>
        <w:t>mocionante</w:t>
      </w:r>
      <w:proofErr w:type="spellEnd"/>
      <w:r>
        <w:rPr>
          <w:snapToGrid w:val="0"/>
          <w:sz w:val="24"/>
        </w:rPr>
        <w:t xml:space="preserve"> y entregadas a </w:t>
      </w:r>
      <w:smartTag w:uri="urn:schemas-microsoft-com:office:smarttags" w:element="PersonName">
        <w:smartTagPr>
          <w:attr w:name="ProductID" w:val="la Mesa"/>
        </w:smartTagPr>
        <w:r>
          <w:rPr>
            <w:snapToGrid w:val="0"/>
            <w:sz w:val="24"/>
          </w:rPr>
          <w:t>la Mesa</w:t>
        </w:r>
      </w:smartTag>
      <w:r>
        <w:rPr>
          <w:snapToGrid w:val="0"/>
          <w:sz w:val="24"/>
        </w:rPr>
        <w:t xml:space="preserve"> para ser sometidas a consideración de </w:t>
      </w:r>
      <w:smartTag w:uri="urn:schemas-microsoft-com:office:smarttags" w:element="PersonName">
        <w:smartTagPr>
          <w:attr w:name="ProductID" w:val="la Junta."/>
        </w:smartTagPr>
        <w:r>
          <w:rPr>
            <w:snapToGrid w:val="0"/>
            <w:sz w:val="24"/>
          </w:rPr>
          <w:t>la Junta.</w:t>
        </w:r>
      </w:smartTag>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47o</w:t>
      </w:r>
      <w:r>
        <w:rPr>
          <w:b/>
          <w:snapToGrid w:val="0"/>
          <w:sz w:val="24"/>
        </w:rPr>
        <w:t>.-</w:t>
      </w:r>
      <w:r>
        <w:rPr>
          <w:snapToGrid w:val="0"/>
          <w:sz w:val="24"/>
        </w:rPr>
        <w:t xml:space="preserve"> </w:t>
      </w:r>
      <w:r>
        <w:rPr>
          <w:b/>
          <w:snapToGrid w:val="0"/>
          <w:sz w:val="24"/>
        </w:rPr>
        <w:t>(Aditivos)</w:t>
      </w:r>
      <w:r>
        <w:rPr>
          <w:snapToGrid w:val="0"/>
          <w:sz w:val="24"/>
        </w:rPr>
        <w:t xml:space="preserve"> Del mismo modo podrán proponerse artículos aditivos que se considerarán y votarán después de votar los del informe y los del proyecto.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48o</w:t>
      </w:r>
      <w:r>
        <w:rPr>
          <w:b/>
          <w:snapToGrid w:val="0"/>
          <w:sz w:val="24"/>
        </w:rPr>
        <w:t>.-</w:t>
      </w:r>
      <w:r>
        <w:rPr>
          <w:snapToGrid w:val="0"/>
          <w:sz w:val="24"/>
        </w:rPr>
        <w:t xml:space="preserve"> </w:t>
      </w:r>
      <w:r>
        <w:rPr>
          <w:b/>
          <w:snapToGrid w:val="0"/>
          <w:sz w:val="24"/>
        </w:rPr>
        <w:t>(Aceptación de enmiendas o aditivos)</w:t>
      </w:r>
      <w:r>
        <w:rPr>
          <w:snapToGrid w:val="0"/>
          <w:sz w:val="24"/>
        </w:rPr>
        <w:t xml:space="preserve"> Si él o los miembros informantes o uno de los firmantes del proyecto, en su caso, aceptan las enmiendas propuestas a un artículo, se votará en esa forma. Si las rechazan se votará en la forma propuesta por </w:t>
      </w:r>
      <w:smartTag w:uri="urn:schemas-microsoft-com:office:smarttags" w:element="PersonName">
        <w:smartTagPr>
          <w:attr w:name="ProductID" w:val="la Comisi￳n"/>
        </w:smartTagPr>
        <w:r>
          <w:rPr>
            <w:snapToGrid w:val="0"/>
            <w:sz w:val="24"/>
          </w:rPr>
          <w:t>la Comisión</w:t>
        </w:r>
      </w:smartTag>
      <w:r>
        <w:rPr>
          <w:snapToGrid w:val="0"/>
          <w:sz w:val="24"/>
        </w:rPr>
        <w:t xml:space="preserve"> o por él o los autores/as y sucesivamente las demás fórmulas presentadas, por su orden, teniéndose por desechadas todas las sustitutivas de la que se apruebe.</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49o</w:t>
      </w:r>
      <w:r>
        <w:rPr>
          <w:b/>
          <w:snapToGrid w:val="0"/>
          <w:sz w:val="24"/>
        </w:rPr>
        <w:t>.-</w:t>
      </w:r>
      <w:r>
        <w:rPr>
          <w:snapToGrid w:val="0"/>
          <w:sz w:val="24"/>
        </w:rPr>
        <w:t xml:space="preserve"> </w:t>
      </w:r>
      <w:r>
        <w:rPr>
          <w:b/>
          <w:snapToGrid w:val="0"/>
          <w:sz w:val="24"/>
        </w:rPr>
        <w:t>(Retiro de mociones)</w:t>
      </w:r>
      <w:r>
        <w:rPr>
          <w:snapToGrid w:val="0"/>
          <w:sz w:val="24"/>
        </w:rPr>
        <w:t xml:space="preserve"> Las mociones formuladas pueden ser retiradas por sus proponentes pudiendo pedir su consideración cualquier Edil/a que la hiciere suya.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50o</w:t>
      </w:r>
      <w:r>
        <w:rPr>
          <w:b/>
          <w:snapToGrid w:val="0"/>
          <w:sz w:val="24"/>
        </w:rPr>
        <w:t>.-</w:t>
      </w:r>
      <w:r>
        <w:rPr>
          <w:snapToGrid w:val="0"/>
          <w:sz w:val="24"/>
        </w:rPr>
        <w:t xml:space="preserve"> </w:t>
      </w:r>
      <w:r>
        <w:rPr>
          <w:b/>
          <w:snapToGrid w:val="0"/>
          <w:sz w:val="24"/>
        </w:rPr>
        <w:t>(Cierre de la discusión)</w:t>
      </w:r>
      <w:r>
        <w:rPr>
          <w:snapToGrid w:val="0"/>
          <w:sz w:val="24"/>
        </w:rPr>
        <w:t xml:space="preserve"> En cualquier momento del debate, siempre que hayan hablado dos oradores/as, uno en pro y otro en contra del asunto y a solicitud de </w:t>
      </w:r>
      <w:proofErr w:type="gramStart"/>
      <w:r>
        <w:rPr>
          <w:snapToGrid w:val="0"/>
          <w:sz w:val="24"/>
        </w:rPr>
        <w:t>cualquier  Edil</w:t>
      </w:r>
      <w:proofErr w:type="gramEnd"/>
      <w:r>
        <w:rPr>
          <w:snapToGrid w:val="0"/>
          <w:sz w:val="24"/>
        </w:rPr>
        <w:t>/a o cuando ningún Edil/a requiera hacer uso de la palabra, el Presidente/a someterá a votación si se da el punto por suficientemente discutido. Si se declara terminado el debate se procederá a votar el punto discutido.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51o</w:t>
      </w:r>
      <w:r>
        <w:rPr>
          <w:b/>
          <w:snapToGrid w:val="0"/>
          <w:sz w:val="24"/>
        </w:rPr>
        <w:t>.-</w:t>
      </w:r>
      <w:r>
        <w:rPr>
          <w:snapToGrid w:val="0"/>
          <w:sz w:val="24"/>
        </w:rPr>
        <w:t xml:space="preserve"> </w:t>
      </w:r>
      <w:r>
        <w:rPr>
          <w:b/>
          <w:snapToGrid w:val="0"/>
          <w:sz w:val="24"/>
        </w:rPr>
        <w:t>(Votación aplazada)</w:t>
      </w:r>
      <w:r>
        <w:rPr>
          <w:snapToGrid w:val="0"/>
          <w:sz w:val="24"/>
        </w:rPr>
        <w:t xml:space="preserve"> Tratándose de votación para las que se exija mayoría especial y faltare el quórum necesario para la votación, ésta deberá aplazarse hasta el momento en que se halle en Sala el número suficiente de Ediles/as.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Mientras tanto se proseguirá la discusión del proyecto en debate, en los artículos cuya sanción no dependa directamente de la aprobación de los aplazados.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52o</w:t>
      </w:r>
      <w:r>
        <w:rPr>
          <w:b/>
          <w:snapToGrid w:val="0"/>
          <w:sz w:val="24"/>
        </w:rPr>
        <w:t>.-</w:t>
      </w:r>
      <w:r>
        <w:rPr>
          <w:snapToGrid w:val="0"/>
          <w:sz w:val="24"/>
        </w:rPr>
        <w:t xml:space="preserve"> </w:t>
      </w:r>
      <w:r>
        <w:rPr>
          <w:b/>
          <w:snapToGrid w:val="0"/>
          <w:sz w:val="24"/>
        </w:rPr>
        <w:t>(Aprobación)</w:t>
      </w:r>
      <w:r>
        <w:rPr>
          <w:snapToGrid w:val="0"/>
          <w:sz w:val="24"/>
        </w:rPr>
        <w:t xml:space="preserve"> Aprobado en definitiva un proyecto se usará la siguiente fórmula: "</w:t>
      </w:r>
      <w:smartTag w:uri="urn:schemas-microsoft-com:office:smarttags" w:element="PersonName">
        <w:smartTagPr>
          <w:attr w:name="ProductID" w:val="LA JUNTA DEPARTAMENTAL"/>
        </w:smartTagPr>
        <w:r>
          <w:rPr>
            <w:snapToGrid w:val="0"/>
            <w:sz w:val="24"/>
          </w:rPr>
          <w:t>La Junta Departamental</w:t>
        </w:r>
      </w:smartTag>
      <w:r>
        <w:rPr>
          <w:snapToGrid w:val="0"/>
          <w:sz w:val="24"/>
        </w:rPr>
        <w:t xml:space="preserve"> de Salto, decreta" o cuando corresponda: “</w:t>
      </w:r>
      <w:smartTag w:uri="urn:schemas-microsoft-com:office:smarttags" w:element="PersonName">
        <w:smartTagPr>
          <w:attr w:name="ProductID" w:val="LA JUNTA DEPARTAMENTAL"/>
        </w:smartTagPr>
        <w:smartTag w:uri="urn:schemas-microsoft-com:office:smarttags" w:element="PersonName">
          <w:smartTagPr>
            <w:attr w:name="ProductID" w:val="la Junta"/>
          </w:smartTagPr>
          <w:r>
            <w:rPr>
              <w:snapToGrid w:val="0"/>
              <w:sz w:val="24"/>
            </w:rPr>
            <w:t>La Junta</w:t>
          </w:r>
        </w:smartTag>
        <w:r>
          <w:rPr>
            <w:snapToGrid w:val="0"/>
            <w:sz w:val="24"/>
          </w:rPr>
          <w:t xml:space="preserve"> Departamental</w:t>
        </w:r>
      </w:smartTag>
      <w:r>
        <w:rPr>
          <w:snapToGrid w:val="0"/>
          <w:sz w:val="24"/>
        </w:rPr>
        <w:t xml:space="preserve"> de Salto, resuelve”.</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4"/>
        </w:rPr>
      </w:pPr>
      <w:r>
        <w:rPr>
          <w:b/>
          <w:snapToGrid w:val="0"/>
          <w:sz w:val="28"/>
          <w:u w:val="single"/>
        </w:rPr>
        <w:t xml:space="preserve">CAPITULO </w:t>
      </w:r>
      <w:proofErr w:type="gramStart"/>
      <w:r>
        <w:rPr>
          <w:b/>
          <w:snapToGrid w:val="0"/>
          <w:sz w:val="28"/>
          <w:u w:val="single"/>
        </w:rPr>
        <w:t>IX  -</w:t>
      </w:r>
      <w:proofErr w:type="gramEnd"/>
      <w:r>
        <w:rPr>
          <w:b/>
          <w:snapToGrid w:val="0"/>
          <w:sz w:val="28"/>
          <w:u w:val="single"/>
        </w:rPr>
        <w:t xml:space="preserve">  DE LOS ORADORES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53o</w:t>
      </w:r>
      <w:r>
        <w:rPr>
          <w:b/>
          <w:snapToGrid w:val="0"/>
          <w:sz w:val="24"/>
        </w:rPr>
        <w:t>.-</w:t>
      </w:r>
      <w:r>
        <w:rPr>
          <w:snapToGrid w:val="0"/>
          <w:sz w:val="24"/>
        </w:rPr>
        <w:t xml:space="preserve"> </w:t>
      </w:r>
      <w:r>
        <w:rPr>
          <w:b/>
          <w:snapToGrid w:val="0"/>
          <w:sz w:val="24"/>
        </w:rPr>
        <w:t>(Interrupciones)</w:t>
      </w:r>
      <w:r>
        <w:rPr>
          <w:snapToGrid w:val="0"/>
          <w:sz w:val="24"/>
        </w:rPr>
        <w:t xml:space="preserve"> Nadie tiene derecho a interrumpir al orador/a sino cuando éste incurre en personalismos, expresiones hirientes o indecorosas contra una persona o una agrupación y en tal caso, para proponer que sea llamado al orden o cuando haya de plantearse una cuestión urgente o de orden, o cuando convenga aclarar o rectificar un concepto en el que el orador/a base su disertación.</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En este último caso, la autorización para interrumpir será otorgada sólo si se la concede el orador y no excederá de cinco minutos.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El Presidente/a no permitirá interrupciones cuando las estime perjudiciales para el orden del debate, ni consentirá que los que hagan uso de ellas, concedan, a su vez interrupción alguna.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54o</w:t>
      </w:r>
      <w:r>
        <w:rPr>
          <w:b/>
          <w:snapToGrid w:val="0"/>
          <w:sz w:val="24"/>
        </w:rPr>
        <w:t>.-</w:t>
      </w:r>
      <w:r>
        <w:rPr>
          <w:snapToGrid w:val="0"/>
          <w:sz w:val="24"/>
        </w:rPr>
        <w:t xml:space="preserve"> </w:t>
      </w:r>
      <w:r>
        <w:rPr>
          <w:b/>
          <w:snapToGrid w:val="0"/>
          <w:sz w:val="24"/>
        </w:rPr>
        <w:t>(Interrupciones no concedidas)</w:t>
      </w:r>
      <w:r>
        <w:rPr>
          <w:snapToGrid w:val="0"/>
          <w:sz w:val="24"/>
        </w:rPr>
        <w:t xml:space="preserve"> </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Las interrupciones no concedidas se tendrán por no expresadas y no se dejará constancia en la versión taquigráfica debiendo concretarse los taquígrafos/as a reproducir las expresiones de aquél a quien se le otorgó el uso de la palabra.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Tampoco se dejará constancia de las respuestas a las interrupciones no autorizadas, ni de lo que se diga en Sala mientras el Presidente/a haga sonar el timbre de orden.</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u w:val="single"/>
        </w:rPr>
        <w:t>ARTICULO 55o</w:t>
      </w:r>
      <w:r>
        <w:rPr>
          <w:b/>
          <w:snapToGrid w:val="0"/>
          <w:sz w:val="24"/>
        </w:rPr>
        <w:t>.-</w:t>
      </w:r>
      <w:r>
        <w:rPr>
          <w:snapToGrid w:val="0"/>
          <w:sz w:val="24"/>
        </w:rPr>
        <w:t xml:space="preserve"> </w:t>
      </w:r>
      <w:r>
        <w:rPr>
          <w:b/>
          <w:snapToGrid w:val="0"/>
          <w:sz w:val="24"/>
        </w:rPr>
        <w:t>(Aclaraciones y alusiones)</w:t>
      </w:r>
      <w:r>
        <w:rPr>
          <w:snapToGrid w:val="0"/>
          <w:sz w:val="24"/>
        </w:rPr>
        <w:t xml:space="preserve"> Después que un orador/a haya terminado su discurso, aquél o aquellos a quienes hubiese aludido podrán, antes que el orador/a siguiente inicie el suyo, hacer rectificaciones o aclaraciones, o contestar alusiones, las que no podrán durar más de cinco minutos. </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Se entenderá que corresponde la aclaración o rectificación, cuando se hicieren referencias equivocadas a las opiniones vertidas por él o los aludidos, y la contestación a una alusión únicamente cuando ésta tenga relación directa con la persona del aludido o con sus actitudes políticas o con su Partido Político, lo que quedará a criterio de </w:t>
      </w:r>
      <w:smartTag w:uri="urn:schemas-microsoft-com:office:smarttags" w:element="PersonName">
        <w:smartTagPr>
          <w:attr w:name="ProductID" w:val="la Mesa."/>
        </w:smartTagPr>
        <w:r>
          <w:rPr>
            <w:snapToGrid w:val="0"/>
            <w:sz w:val="24"/>
          </w:rPr>
          <w:t>la Mesa.</w:t>
        </w:r>
      </w:smartTag>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56o</w:t>
      </w:r>
      <w:r>
        <w:rPr>
          <w:b/>
          <w:snapToGrid w:val="0"/>
          <w:sz w:val="24"/>
        </w:rPr>
        <w:t>.-</w:t>
      </w:r>
      <w:r>
        <w:rPr>
          <w:snapToGrid w:val="0"/>
          <w:sz w:val="24"/>
        </w:rPr>
        <w:t xml:space="preserve"> </w:t>
      </w:r>
      <w:r>
        <w:rPr>
          <w:b/>
          <w:snapToGrid w:val="0"/>
          <w:sz w:val="24"/>
        </w:rPr>
        <w:t>(Llamado a la cuestión)</w:t>
      </w:r>
      <w:r>
        <w:rPr>
          <w:snapToGrid w:val="0"/>
          <w:sz w:val="24"/>
        </w:rPr>
        <w:t xml:space="preserve"> El orador/a debe concretarse al punto en </w:t>
      </w:r>
      <w:proofErr w:type="gramStart"/>
      <w:r>
        <w:rPr>
          <w:snapToGrid w:val="0"/>
          <w:sz w:val="24"/>
        </w:rPr>
        <w:t>debate</w:t>
      </w:r>
      <w:proofErr w:type="gramEnd"/>
      <w:r>
        <w:rPr>
          <w:snapToGrid w:val="0"/>
          <w:sz w:val="24"/>
        </w:rPr>
        <w:t xml:space="preserve"> aunque éste haya sido declarado libre y si no lo hace, el Presidente/a, por sí o con indicación de cualquier Edil/a, lo llamará a justarse al tema.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Si el orador/a sostiene hallarse dentro del tema, el Presidente/a someterá el punto, sin debate, a votación del Plenario.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jc w:val="right"/>
        <w:rPr>
          <w:rFonts w:ascii="Arial" w:hAnsi="Arial" w:cs="Arial"/>
          <w:b/>
          <w:i/>
          <w:iCs/>
          <w:snapToGrid w:val="0"/>
          <w:sz w:val="28"/>
          <w:szCs w:val="28"/>
        </w:rPr>
      </w:pPr>
    </w:p>
    <w:p w:rsidR="002D67B1" w:rsidRDefault="002D67B1" w:rsidP="002D67B1">
      <w:pPr>
        <w:jc w:val="right"/>
        <w:rPr>
          <w:rFonts w:ascii="Arial" w:hAnsi="Arial" w:cs="Arial"/>
          <w:b/>
          <w:i/>
          <w:iCs/>
          <w:snapToGrid w:val="0"/>
          <w:sz w:val="28"/>
          <w:szCs w:val="28"/>
        </w:rPr>
      </w:pPr>
    </w:p>
    <w:p w:rsidR="002D67B1" w:rsidRDefault="002D67B1" w:rsidP="002D67B1">
      <w:pPr>
        <w:jc w:val="right"/>
        <w:rPr>
          <w:rFonts w:ascii="Arial" w:hAnsi="Arial" w:cs="Arial"/>
          <w:b/>
          <w:i/>
          <w:iCs/>
          <w:snapToGrid w:val="0"/>
          <w:sz w:val="28"/>
          <w:szCs w:val="28"/>
        </w:rPr>
      </w:pPr>
    </w:p>
    <w:p w:rsidR="002D67B1" w:rsidRDefault="002D67B1" w:rsidP="002D67B1">
      <w:pPr>
        <w:jc w:val="right"/>
        <w:rPr>
          <w:rFonts w:ascii="Arial" w:hAnsi="Arial" w:cs="Arial"/>
          <w:b/>
          <w:i/>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57o</w:t>
      </w:r>
      <w:r>
        <w:rPr>
          <w:b/>
          <w:snapToGrid w:val="0"/>
          <w:sz w:val="24"/>
        </w:rPr>
        <w:t>.-</w:t>
      </w:r>
      <w:r>
        <w:rPr>
          <w:snapToGrid w:val="0"/>
          <w:sz w:val="24"/>
        </w:rPr>
        <w:t xml:space="preserve"> </w:t>
      </w:r>
      <w:r>
        <w:rPr>
          <w:b/>
          <w:snapToGrid w:val="0"/>
          <w:sz w:val="24"/>
        </w:rPr>
        <w:t>(Llamado al orden)</w:t>
      </w:r>
      <w:r>
        <w:rPr>
          <w:snapToGrid w:val="0"/>
          <w:sz w:val="24"/>
        </w:rPr>
        <w:t xml:space="preserve"> Si un orador/a falta al orden, incurriendo en agravios, expresiones hirientes o indecorosas, el Presidente/a, por sí o con la                                 indicación de cualquier Edil/a, lo llamará al orden.</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Si se sostiene que no ha faltado, </w:t>
      </w:r>
      <w:smartTag w:uri="urn:schemas-microsoft-com:office:smarttags" w:element="PersonName">
        <w:smartTagPr>
          <w:attr w:name="ProductID" w:val="la Junta"/>
        </w:smartTagPr>
        <w:r>
          <w:rPr>
            <w:snapToGrid w:val="0"/>
            <w:sz w:val="24"/>
          </w:rPr>
          <w:t>la Junta</w:t>
        </w:r>
      </w:smartTag>
      <w:r>
        <w:rPr>
          <w:snapToGrid w:val="0"/>
          <w:sz w:val="24"/>
        </w:rPr>
        <w:t xml:space="preserve"> será consultada y se estará a lo que resuelva en votación sin debate.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Si el orador/a reincide en faltar al orden en la misma sesión, será privado del derecho al uso de la palabra por el resto de la sesión.</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Si no acata esta disposición, el Presidente/a le invitará a retirarse de </w:t>
      </w:r>
      <w:smartTag w:uri="urn:schemas-microsoft-com:office:smarttags" w:element="PersonName">
        <w:smartTagPr>
          <w:attr w:name="ProductID" w:val="la Sala"/>
        </w:smartTagPr>
        <w:r>
          <w:rPr>
            <w:snapToGrid w:val="0"/>
            <w:sz w:val="24"/>
          </w:rPr>
          <w:t>la Sala</w:t>
        </w:r>
      </w:smartTag>
      <w:r>
        <w:rPr>
          <w:snapToGrid w:val="0"/>
          <w:sz w:val="24"/>
        </w:rPr>
        <w:t>, y en caso de que no lo haga así de inmediato, ordenará su expulsión, con prohibición de entrar a Sala mientras la sesión no sea levantada.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4"/>
        </w:rPr>
      </w:pPr>
      <w:r>
        <w:rPr>
          <w:b/>
          <w:snapToGrid w:val="0"/>
          <w:sz w:val="28"/>
          <w:u w:val="single"/>
        </w:rPr>
        <w:t xml:space="preserve">CAPITULO </w:t>
      </w:r>
      <w:proofErr w:type="gramStart"/>
      <w:r>
        <w:rPr>
          <w:b/>
          <w:snapToGrid w:val="0"/>
          <w:sz w:val="28"/>
          <w:u w:val="single"/>
        </w:rPr>
        <w:t>X  -</w:t>
      </w:r>
      <w:proofErr w:type="gramEnd"/>
      <w:r>
        <w:rPr>
          <w:b/>
          <w:snapToGrid w:val="0"/>
          <w:sz w:val="28"/>
          <w:u w:val="single"/>
        </w:rPr>
        <w:t xml:space="preserve">  DE LAS VOTACIONES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58o</w:t>
      </w:r>
      <w:r>
        <w:rPr>
          <w:b/>
          <w:snapToGrid w:val="0"/>
          <w:sz w:val="24"/>
        </w:rPr>
        <w:t>.-</w:t>
      </w:r>
      <w:r>
        <w:rPr>
          <w:snapToGrid w:val="0"/>
          <w:sz w:val="24"/>
        </w:rPr>
        <w:t xml:space="preserve"> </w:t>
      </w:r>
      <w:r>
        <w:rPr>
          <w:b/>
          <w:snapToGrid w:val="0"/>
          <w:sz w:val="24"/>
        </w:rPr>
        <w:t>(Asistencia personal)</w:t>
      </w:r>
      <w:r>
        <w:rPr>
          <w:snapToGrid w:val="0"/>
          <w:sz w:val="24"/>
        </w:rPr>
        <w:t xml:space="preserve"> Para las votaciones el Presidente/a requerirá asistencia personal.</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21</w:t>
      </w:r>
      <w:r w:rsidRPr="00BF2421">
        <w:rPr>
          <w:rFonts w:ascii="Arial" w:hAnsi="Arial" w:cs="Arial"/>
          <w:b/>
          <w:iCs/>
          <w:sz w:val="20"/>
          <w:szCs w:val="20"/>
        </w:rPr>
        <w:t xml:space="preserve"> en </w:t>
      </w:r>
      <w:r>
        <w:rPr>
          <w:rFonts w:ascii="Arial" w:hAnsi="Arial" w:cs="Arial"/>
          <w:b/>
          <w:iCs/>
          <w:sz w:val="20"/>
          <w:szCs w:val="20"/>
        </w:rPr>
        <w:t>21)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59o</w:t>
      </w:r>
      <w:r>
        <w:rPr>
          <w:b/>
          <w:snapToGrid w:val="0"/>
          <w:sz w:val="24"/>
        </w:rPr>
        <w:t>.-</w:t>
      </w:r>
      <w:r>
        <w:rPr>
          <w:snapToGrid w:val="0"/>
          <w:sz w:val="24"/>
        </w:rPr>
        <w:t xml:space="preserve"> </w:t>
      </w:r>
      <w:r>
        <w:rPr>
          <w:b/>
          <w:snapToGrid w:val="0"/>
          <w:sz w:val="24"/>
        </w:rPr>
        <w:t>(Obligatoriedad)</w:t>
      </w:r>
      <w:r>
        <w:rPr>
          <w:snapToGrid w:val="0"/>
          <w:sz w:val="24"/>
        </w:rPr>
        <w:t xml:space="preserve"> Todo Edil/a, incluso el Presidente/a, </w:t>
      </w:r>
      <w:proofErr w:type="gramStart"/>
      <w:r>
        <w:rPr>
          <w:snapToGrid w:val="0"/>
          <w:sz w:val="24"/>
        </w:rPr>
        <w:t>tiene  el</w:t>
      </w:r>
      <w:proofErr w:type="gramEnd"/>
      <w:r>
        <w:rPr>
          <w:snapToGrid w:val="0"/>
          <w:sz w:val="24"/>
        </w:rPr>
        <w:t xml:space="preserve"> derecho y la obligación de votar estando presente, salvo que se trate de asuntos en que ellos o sus parientes hasta el cuarto grado de consanguinidad o segundo de afinidad estuvieren interesados. (Art. 40 de </w:t>
      </w:r>
      <w:smartTag w:uri="urn:schemas-microsoft-com:office:smarttags" w:element="PersonName">
        <w:smartTagPr>
          <w:attr w:name="ProductID" w:val="la Ley Org￡nica"/>
        </w:smartTagPr>
        <w:r>
          <w:rPr>
            <w:snapToGrid w:val="0"/>
            <w:sz w:val="24"/>
          </w:rPr>
          <w:t>la Ley Orgánica</w:t>
        </w:r>
      </w:smartTag>
      <w:r>
        <w:rPr>
          <w:snapToGrid w:val="0"/>
          <w:sz w:val="24"/>
        </w:rPr>
        <w:t>)</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21</w:t>
      </w:r>
      <w:r w:rsidRPr="00BF2421">
        <w:rPr>
          <w:rFonts w:ascii="Arial" w:hAnsi="Arial" w:cs="Arial"/>
          <w:b/>
          <w:iCs/>
          <w:sz w:val="20"/>
          <w:szCs w:val="20"/>
        </w:rPr>
        <w:t xml:space="preserve"> en </w:t>
      </w:r>
      <w:r>
        <w:rPr>
          <w:rFonts w:ascii="Arial" w:hAnsi="Arial" w:cs="Arial"/>
          <w:b/>
          <w:iCs/>
          <w:sz w:val="20"/>
          <w:szCs w:val="20"/>
        </w:rPr>
        <w:t>21)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60o</w:t>
      </w:r>
      <w:r>
        <w:rPr>
          <w:b/>
          <w:snapToGrid w:val="0"/>
          <w:sz w:val="24"/>
        </w:rPr>
        <w:t>.-</w:t>
      </w:r>
      <w:r>
        <w:rPr>
          <w:snapToGrid w:val="0"/>
          <w:sz w:val="24"/>
        </w:rPr>
        <w:t xml:space="preserve"> </w:t>
      </w:r>
      <w:r>
        <w:rPr>
          <w:b/>
          <w:snapToGrid w:val="0"/>
          <w:sz w:val="24"/>
        </w:rPr>
        <w:t>(Formas)</w:t>
      </w:r>
      <w:r>
        <w:rPr>
          <w:snapToGrid w:val="0"/>
          <w:sz w:val="24"/>
        </w:rPr>
        <w:t xml:space="preserve"> La votación será sumaria salvo solicitud expresa de que se realice en forma nominal.</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21</w:t>
      </w:r>
      <w:r w:rsidRPr="00BF2421">
        <w:rPr>
          <w:rFonts w:ascii="Arial" w:hAnsi="Arial" w:cs="Arial"/>
          <w:b/>
          <w:iCs/>
          <w:sz w:val="20"/>
          <w:szCs w:val="20"/>
        </w:rPr>
        <w:t xml:space="preserve"> en </w:t>
      </w:r>
      <w:r>
        <w:rPr>
          <w:rFonts w:ascii="Arial" w:hAnsi="Arial" w:cs="Arial"/>
          <w:b/>
          <w:iCs/>
          <w:sz w:val="20"/>
          <w:szCs w:val="20"/>
        </w:rPr>
        <w:t>21)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61o</w:t>
      </w:r>
      <w:r>
        <w:rPr>
          <w:b/>
          <w:snapToGrid w:val="0"/>
          <w:sz w:val="24"/>
        </w:rPr>
        <w:t>.-</w:t>
      </w:r>
      <w:r>
        <w:rPr>
          <w:snapToGrid w:val="0"/>
          <w:sz w:val="24"/>
        </w:rPr>
        <w:t xml:space="preserve"> </w:t>
      </w:r>
      <w:r>
        <w:rPr>
          <w:b/>
          <w:snapToGrid w:val="0"/>
          <w:sz w:val="24"/>
        </w:rPr>
        <w:t>(Votación nominal)</w:t>
      </w:r>
      <w:r>
        <w:rPr>
          <w:snapToGrid w:val="0"/>
          <w:sz w:val="24"/>
        </w:rPr>
        <w:t xml:space="preserve"> En la votación nominal cada Edil/a, a requerimiento del Secretario/a, pronunciará el nombre de la persona por </w:t>
      </w:r>
      <w:proofErr w:type="spellStart"/>
      <w:r>
        <w:rPr>
          <w:snapToGrid w:val="0"/>
          <w:sz w:val="24"/>
        </w:rPr>
        <w:t>quien</w:t>
      </w:r>
      <w:proofErr w:type="spellEnd"/>
      <w:r>
        <w:rPr>
          <w:snapToGrid w:val="0"/>
          <w:sz w:val="24"/>
        </w:rPr>
        <w:t xml:space="preserve"> vota, en caso de elección o la palabra "afirmativa" o "negativa" en caso de votación de un asunto.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No tratándose de cuestiones de orden, bastará que un Edil/a pida votación nominal para que así se haga.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21</w:t>
      </w:r>
      <w:r w:rsidRPr="00BF2421">
        <w:rPr>
          <w:rFonts w:ascii="Arial" w:hAnsi="Arial" w:cs="Arial"/>
          <w:b/>
          <w:iCs/>
          <w:sz w:val="20"/>
          <w:szCs w:val="20"/>
        </w:rPr>
        <w:t xml:space="preserve"> en </w:t>
      </w:r>
      <w:r>
        <w:rPr>
          <w:rFonts w:ascii="Arial" w:hAnsi="Arial" w:cs="Arial"/>
          <w:b/>
          <w:iCs/>
          <w:sz w:val="20"/>
          <w:szCs w:val="20"/>
        </w:rPr>
        <w:t>21)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62o</w:t>
      </w:r>
      <w:r>
        <w:rPr>
          <w:b/>
          <w:snapToGrid w:val="0"/>
          <w:sz w:val="24"/>
        </w:rPr>
        <w:t>.-</w:t>
      </w:r>
      <w:r>
        <w:rPr>
          <w:snapToGrid w:val="0"/>
          <w:sz w:val="24"/>
        </w:rPr>
        <w:t xml:space="preserve"> </w:t>
      </w:r>
      <w:r>
        <w:rPr>
          <w:b/>
          <w:snapToGrid w:val="0"/>
          <w:sz w:val="24"/>
        </w:rPr>
        <w:t>(Votación sumaria)</w:t>
      </w:r>
      <w:r>
        <w:rPr>
          <w:snapToGrid w:val="0"/>
          <w:sz w:val="24"/>
        </w:rPr>
        <w:t xml:space="preserve"> En la votación sumaria los Ediles/as que votan por la afirmativa levantarán la mano a requerimiento del Presidente/a.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smartTag w:uri="urn:schemas-microsoft-com:office:smarttags" w:element="PersonName">
        <w:smartTagPr>
          <w:attr w:name="ProductID" w:val="la Junta"/>
        </w:smartTagPr>
        <w:r>
          <w:rPr>
            <w:snapToGrid w:val="0"/>
            <w:sz w:val="24"/>
          </w:rPr>
          <w:t>La Junta</w:t>
        </w:r>
      </w:smartTag>
      <w:r>
        <w:rPr>
          <w:snapToGrid w:val="0"/>
          <w:sz w:val="24"/>
        </w:rPr>
        <w:t xml:space="preserve"> podrá resolver que se vote de pie.</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21</w:t>
      </w:r>
      <w:r w:rsidRPr="00BF2421">
        <w:rPr>
          <w:rFonts w:ascii="Arial" w:hAnsi="Arial" w:cs="Arial"/>
          <w:b/>
          <w:iCs/>
          <w:sz w:val="20"/>
          <w:szCs w:val="20"/>
        </w:rPr>
        <w:t xml:space="preserve"> en </w:t>
      </w:r>
      <w:r>
        <w:rPr>
          <w:rFonts w:ascii="Arial" w:hAnsi="Arial" w:cs="Arial"/>
          <w:b/>
          <w:iCs/>
          <w:sz w:val="20"/>
          <w:szCs w:val="20"/>
        </w:rPr>
        <w:t>21)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63o</w:t>
      </w:r>
      <w:r>
        <w:rPr>
          <w:b/>
          <w:snapToGrid w:val="0"/>
          <w:sz w:val="24"/>
        </w:rPr>
        <w:t>.-</w:t>
      </w:r>
      <w:r>
        <w:rPr>
          <w:snapToGrid w:val="0"/>
          <w:sz w:val="24"/>
        </w:rPr>
        <w:t xml:space="preserve"> </w:t>
      </w:r>
      <w:r>
        <w:rPr>
          <w:b/>
          <w:snapToGrid w:val="0"/>
          <w:sz w:val="24"/>
        </w:rPr>
        <w:t>(Desglose)</w:t>
      </w:r>
      <w:r>
        <w:rPr>
          <w:snapToGrid w:val="0"/>
          <w:sz w:val="24"/>
        </w:rPr>
        <w:t xml:space="preserve"> Bastará que un Edil/a pida que la votación de un asunto se desglose, para que así se haga.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21</w:t>
      </w:r>
      <w:r w:rsidRPr="00BF2421">
        <w:rPr>
          <w:rFonts w:ascii="Arial" w:hAnsi="Arial" w:cs="Arial"/>
          <w:b/>
          <w:iCs/>
          <w:sz w:val="20"/>
          <w:szCs w:val="20"/>
        </w:rPr>
        <w:t xml:space="preserve"> en </w:t>
      </w:r>
      <w:r>
        <w:rPr>
          <w:rFonts w:ascii="Arial" w:hAnsi="Arial" w:cs="Arial"/>
          <w:b/>
          <w:iCs/>
          <w:sz w:val="20"/>
          <w:szCs w:val="20"/>
        </w:rPr>
        <w:t>21)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64o</w:t>
      </w:r>
      <w:r>
        <w:rPr>
          <w:b/>
          <w:snapToGrid w:val="0"/>
          <w:sz w:val="24"/>
        </w:rPr>
        <w:t>.-</w:t>
      </w:r>
      <w:r>
        <w:rPr>
          <w:snapToGrid w:val="0"/>
          <w:sz w:val="24"/>
        </w:rPr>
        <w:t xml:space="preserve"> </w:t>
      </w:r>
      <w:r>
        <w:rPr>
          <w:b/>
          <w:snapToGrid w:val="0"/>
          <w:sz w:val="24"/>
        </w:rPr>
        <w:t>(Orden)</w:t>
      </w:r>
      <w:r>
        <w:rPr>
          <w:snapToGrid w:val="0"/>
          <w:sz w:val="24"/>
        </w:rPr>
        <w:t xml:space="preserve"> Se votarán las proposiciones por el orden en que se hayan presentado, teniéndose por desechadas las sustitutivas de la que se apruebe.</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21</w:t>
      </w:r>
      <w:r w:rsidRPr="00BF2421">
        <w:rPr>
          <w:rFonts w:ascii="Arial" w:hAnsi="Arial" w:cs="Arial"/>
          <w:b/>
          <w:iCs/>
          <w:sz w:val="20"/>
          <w:szCs w:val="20"/>
        </w:rPr>
        <w:t xml:space="preserve"> en </w:t>
      </w:r>
      <w:r>
        <w:rPr>
          <w:rFonts w:ascii="Arial" w:hAnsi="Arial" w:cs="Arial"/>
          <w:b/>
          <w:iCs/>
          <w:sz w:val="20"/>
          <w:szCs w:val="20"/>
        </w:rPr>
        <w:t>21)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65o</w:t>
      </w:r>
      <w:r>
        <w:rPr>
          <w:b/>
          <w:snapToGrid w:val="0"/>
          <w:sz w:val="24"/>
        </w:rPr>
        <w:t>.-</w:t>
      </w:r>
      <w:r>
        <w:rPr>
          <w:snapToGrid w:val="0"/>
          <w:sz w:val="24"/>
        </w:rPr>
        <w:t xml:space="preserve"> </w:t>
      </w:r>
      <w:r>
        <w:rPr>
          <w:b/>
          <w:snapToGrid w:val="0"/>
          <w:sz w:val="24"/>
        </w:rPr>
        <w:t>(Empate)</w:t>
      </w:r>
      <w:r>
        <w:rPr>
          <w:snapToGrid w:val="0"/>
          <w:sz w:val="24"/>
        </w:rPr>
        <w:t xml:space="preserve"> Si resulta empatada la votación, desempatará el Presidente/a.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21</w:t>
      </w:r>
      <w:r w:rsidRPr="00BF2421">
        <w:rPr>
          <w:rFonts w:ascii="Arial" w:hAnsi="Arial" w:cs="Arial"/>
          <w:b/>
          <w:iCs/>
          <w:sz w:val="20"/>
          <w:szCs w:val="20"/>
        </w:rPr>
        <w:t xml:space="preserve"> en </w:t>
      </w:r>
      <w:r>
        <w:rPr>
          <w:rFonts w:ascii="Arial" w:hAnsi="Arial" w:cs="Arial"/>
          <w:b/>
          <w:iCs/>
          <w:sz w:val="20"/>
          <w:szCs w:val="20"/>
        </w:rPr>
        <w:t>21)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66o</w:t>
      </w:r>
      <w:r>
        <w:rPr>
          <w:b/>
          <w:snapToGrid w:val="0"/>
          <w:sz w:val="24"/>
        </w:rPr>
        <w:t>.-</w:t>
      </w:r>
      <w:r>
        <w:rPr>
          <w:snapToGrid w:val="0"/>
          <w:sz w:val="24"/>
        </w:rPr>
        <w:t xml:space="preserve"> </w:t>
      </w:r>
      <w:r>
        <w:rPr>
          <w:b/>
          <w:snapToGrid w:val="0"/>
          <w:sz w:val="24"/>
        </w:rPr>
        <w:t>(Mayorías requeridas)</w:t>
      </w:r>
      <w:r>
        <w:rPr>
          <w:snapToGrid w:val="0"/>
          <w:sz w:val="24"/>
        </w:rPr>
        <w:t xml:space="preserve"> Para que haya resolución válida, bastará la mayoría relativa o sea mayor número de votos, cualquier que sea, con relación a los que obtengan proposiciones votadas conjuntamente.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Se exceptúan las siguientes: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 2/3 de presentes: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1) Para publicar la versión taquigráfica de lo tratado en una sesión secreta (Art. 31).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2) Para declarar libre el debate (Art. 38).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B) 1/3 del total de componentes.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1) Para requerir la intervención del Tribunal de Cuentas para informar sobre cuestiones relativas a </w:t>
      </w:r>
      <w:smartTag w:uri="urn:schemas-microsoft-com:office:smarttags" w:element="PersonName">
        <w:smartTagPr>
          <w:attr w:name="ProductID" w:val="la Hacienda"/>
        </w:smartTagPr>
        <w:r>
          <w:rPr>
            <w:snapToGrid w:val="0"/>
            <w:sz w:val="24"/>
          </w:rPr>
          <w:t>la Hacienda</w:t>
        </w:r>
      </w:smartTag>
      <w:r>
        <w:rPr>
          <w:snapToGrid w:val="0"/>
          <w:sz w:val="24"/>
        </w:rPr>
        <w:t xml:space="preserve"> o a </w:t>
      </w:r>
      <w:smartTag w:uri="urn:schemas-microsoft-com:office:smarttags" w:element="PersonName">
        <w:smartTagPr>
          <w:attr w:name="ProductID" w:val="la Administraci￳n Departamental"/>
        </w:smartTagPr>
        <w:r>
          <w:rPr>
            <w:snapToGrid w:val="0"/>
            <w:sz w:val="24"/>
          </w:rPr>
          <w:t>la Administración Departamental</w:t>
        </w:r>
      </w:smartTag>
      <w:r>
        <w:rPr>
          <w:snapToGrid w:val="0"/>
          <w:sz w:val="24"/>
        </w:rPr>
        <w:t xml:space="preserve"> (Constitución Art. 273 - Inc. 4 y Ley Orgánica Art. 19 - Inc. 5).</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2) Para llamar a Sala al Intendente/a para pedirle y recibir informes con fines legislativos o de contralor (Constitución Art. 285 y Ley Orgánica Art. 17).</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3) Para acusar al Intendente/a o a los miembros de </w:t>
      </w:r>
      <w:smartTag w:uri="urn:schemas-microsoft-com:office:smarttags" w:element="PersonName">
        <w:smartTagPr>
          <w:attr w:name="ProductID" w:val="la Junta"/>
        </w:smartTagPr>
        <w:r>
          <w:rPr>
            <w:snapToGrid w:val="0"/>
            <w:sz w:val="24"/>
          </w:rPr>
          <w:t>la Junta</w:t>
        </w:r>
      </w:smartTag>
      <w:r>
        <w:rPr>
          <w:snapToGrid w:val="0"/>
          <w:sz w:val="24"/>
        </w:rPr>
        <w:t xml:space="preserve"> ante </w:t>
      </w:r>
      <w:smartTag w:uri="urn:schemas-microsoft-com:office:smarttags" w:element="PersonName">
        <w:smartTagPr>
          <w:attr w:name="ProductID" w:val="la C￡mara"/>
        </w:smartTagPr>
        <w:r>
          <w:rPr>
            <w:snapToGrid w:val="0"/>
            <w:sz w:val="24"/>
          </w:rPr>
          <w:t>la Cámara</w:t>
        </w:r>
      </w:smartTag>
      <w:r>
        <w:rPr>
          <w:snapToGrid w:val="0"/>
          <w:sz w:val="24"/>
        </w:rPr>
        <w:t xml:space="preserve"> de Senadores (Constitución Art. 296 y Ley Orgánica Art. 19 - Inc. 10).</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4) Para apelar ante </w:t>
      </w:r>
      <w:smartTag w:uri="urn:schemas-microsoft-com:office:smarttags" w:element="PersonName">
        <w:smartTagPr>
          <w:attr w:name="ProductID" w:val="la C￡mara"/>
        </w:smartTagPr>
        <w:r>
          <w:rPr>
            <w:snapToGrid w:val="0"/>
            <w:sz w:val="24"/>
          </w:rPr>
          <w:t>la Cámara</w:t>
        </w:r>
      </w:smartTag>
      <w:r>
        <w:rPr>
          <w:snapToGrid w:val="0"/>
          <w:sz w:val="24"/>
        </w:rPr>
        <w:t xml:space="preserve"> de Representantes de los Decretos contrarios a </w:t>
      </w:r>
      <w:smartTag w:uri="urn:schemas-microsoft-com:office:smarttags" w:element="PersonName">
        <w:smartTagPr>
          <w:attr w:name="ProductID" w:val="la Constituci￳n"/>
        </w:smartTagPr>
        <w:r>
          <w:rPr>
            <w:snapToGrid w:val="0"/>
            <w:sz w:val="24"/>
          </w:rPr>
          <w:t>la Constitución</w:t>
        </w:r>
      </w:smartTag>
      <w:r>
        <w:rPr>
          <w:snapToGrid w:val="0"/>
          <w:sz w:val="24"/>
        </w:rPr>
        <w:t xml:space="preserve"> y a las leyes no susceptibles de ser impugnados ante el Tribunal de lo Contencioso Administrativo (Constitución Art. 303 y Ley Orgánica Art. 68).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C) Mayoría absoluta (16 votos):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1) Para crear o fijar, a propuesta del Intendente/a, impuestos, tasas, contribuciones, tarifas y precios de los servicios (Constitución Art. 273 - Inc. 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2) Para destituir a los miembros de las Juntas Locales (Constitución Art. 273 - Inc. 5 y Ley Orgánica Art. 19 -Inc. 8).</w:t>
      </w: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3) Para otorgar concesiones para servicios públicos, locales o departamentales (Constitución Art. 273 - Inc. 8 y Ley Orgánica Art. 19 - Inc. 17 y 18).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4) Para emitir títulos de Deuda Pública Departamental y para concertar préstamos o empréstitos con organismos internacionales o instituciones o gobiernos extranjeros (Constitución Art. 301 y Ley Orgánica Art. 19 - Inc. 6).</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5) Para revocar sus resoluciones (Ley Orgánica Art. 12).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6) Para designar las propiedades a expropiarse (Ley Orgánica Art. 19 - Inc. 25).</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7) Para sancionar sus Ordenanzas con multas mayores de cien y menores de doscientos cincuenta pesos (Ley Orgánica Art. 19 - Inc. 30).</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8) Para autorizar al Intendente/a para celebrar contratos sobre la administración de propiedades inmuebles, arrendamientos y utilización de bienes departamentales o confiados a los Municipios que tuviesen una duración mayor a su mandato o cuando el monto del contrato exceda de dos mil pesos (Ley Orgánica Art. 35 - Inc. 10).</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9) Para prescindir de las licitaciones para obras en los casos previstos en el Art. 35 - Inc. 37 de </w:t>
      </w:r>
      <w:smartTag w:uri="urn:schemas-microsoft-com:office:smarttags" w:element="PersonName">
        <w:smartTagPr>
          <w:attr w:name="ProductID" w:val="la Ley Org￡nica"/>
        </w:smartTagPr>
        <w:r>
          <w:rPr>
            <w:snapToGrid w:val="0"/>
            <w:sz w:val="24"/>
          </w:rPr>
          <w:t>la Ley Orgánica</w:t>
        </w:r>
      </w:smartTag>
      <w:r>
        <w:rPr>
          <w:snapToGrid w:val="0"/>
          <w:sz w:val="24"/>
        </w:rPr>
        <w:t>, modificado por Art. 138 de Ley 12.802 fecha 30/11/960.</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10) Para resolver sobre cuestiones de orden o de urgencia en una sesión ordinaria (Art. 27).</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D) 3/5 del total de sus componentes: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1) Para sancionar el Presupuesto de Sueldos y Gastos de </w:t>
      </w:r>
      <w:smartTag w:uri="urn:schemas-microsoft-com:office:smarttags" w:element="PersonName">
        <w:smartTagPr>
          <w:attr w:name="ProductID" w:val="la Junta"/>
        </w:smartTagPr>
        <w:r>
          <w:rPr>
            <w:snapToGrid w:val="0"/>
            <w:sz w:val="24"/>
          </w:rPr>
          <w:t>la Junta</w:t>
        </w:r>
      </w:smartTag>
      <w:r>
        <w:rPr>
          <w:snapToGrid w:val="0"/>
          <w:sz w:val="24"/>
        </w:rPr>
        <w:t xml:space="preserve"> y sus modificaciones anuales (Constitución Art. 273 - Inc. 6).</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2) Para insistir sobre decretos observados por el Intendente/a (Constitución Art. 281).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3) Para aprobar la designación de integrantes de las Juntas Locales (Ley Orgánica Art. 35 - Inc. 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4) Para declarar la amovilidad de los funcionarios del Gobierno Departamental y para calificar los cargos de carácter político o de particular confianza. (Constitución Art. </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62 Inc. 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E) 2/3 del total de sus componentes: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1) Para contratar préstamos o empréstitos cuyo plazo exceda del período de Gobierno del Intendente/a proponente (Constitución 301 - Inc. final).</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2) Para sancionar sus Ordenanzas con multas mayores de doscientos cincuenta pesos (Ley Orgánica Art. 19 - Inc. 30).</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3) Para cambiar el nombre de las calles o la numeración de sus puertas y cuando se pretendiese dar nombres de personas (Ley Orgánica Art. 19 - Inc. 31).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4) Para designación de abogado (Ley Orgánica Art. 35 -Inc. 39).</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5) Para autorizar al Intendente/a para adquirir terrenos o edificios para oficinas y establecimientos departamentales o para mandar construir otros nuevos (Ley Orgánica Art. 36 - Inc. I).</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7200"/>
        </w:tabs>
        <w:ind w:right="458"/>
        <w:jc w:val="right"/>
        <w:rPr>
          <w:rFonts w:ascii="Arial" w:hAnsi="Arial" w:cs="Arial"/>
          <w:b/>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6) Para autorizar al Intendente/a para enajenar o hipotecar bienes raíces (Ley Orgánica Art. 37 - Inc. 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7) Para autorizar al Intendente/a para levantar monumentos o estatuas en sitios de uso público (Ley Orgánica Art. 37 - Inc. 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8) Para autorizar a empleados municipales para contratar con el Municipio o para ser cesionarios o fiadores ante él (Ley Orgánica Art. 41).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9) Para la designación de Contador Municipal (Ley Orgánica Art. 43).</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21</w:t>
      </w:r>
      <w:r w:rsidRPr="00BF2421">
        <w:rPr>
          <w:rFonts w:ascii="Arial" w:hAnsi="Arial" w:cs="Arial"/>
          <w:b/>
          <w:iCs/>
          <w:sz w:val="20"/>
          <w:szCs w:val="20"/>
        </w:rPr>
        <w:t xml:space="preserve"> en </w:t>
      </w:r>
      <w:r>
        <w:rPr>
          <w:rFonts w:ascii="Arial" w:hAnsi="Arial" w:cs="Arial"/>
          <w:b/>
          <w:iCs/>
          <w:sz w:val="20"/>
          <w:szCs w:val="20"/>
        </w:rPr>
        <w:t>21)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67o</w:t>
      </w:r>
      <w:r>
        <w:rPr>
          <w:b/>
          <w:snapToGrid w:val="0"/>
          <w:sz w:val="24"/>
        </w:rPr>
        <w:t>.-</w:t>
      </w:r>
      <w:r>
        <w:rPr>
          <w:snapToGrid w:val="0"/>
          <w:sz w:val="24"/>
        </w:rPr>
        <w:t xml:space="preserve"> </w:t>
      </w:r>
      <w:r>
        <w:rPr>
          <w:b/>
          <w:snapToGrid w:val="0"/>
          <w:sz w:val="24"/>
        </w:rPr>
        <w:t>(Proclamación)</w:t>
      </w:r>
      <w:r>
        <w:rPr>
          <w:snapToGrid w:val="0"/>
          <w:sz w:val="24"/>
        </w:rPr>
        <w:t xml:space="preserve"> En toda votación se proclamará el número de Ediles/as que hayan votado por la afirmativa, número de presentes en el momento de votar, o en su caso, por cada candidato.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21</w:t>
      </w:r>
      <w:r w:rsidRPr="00BF2421">
        <w:rPr>
          <w:rFonts w:ascii="Arial" w:hAnsi="Arial" w:cs="Arial"/>
          <w:b/>
          <w:iCs/>
          <w:sz w:val="20"/>
          <w:szCs w:val="20"/>
        </w:rPr>
        <w:t xml:space="preserve"> en </w:t>
      </w:r>
      <w:r>
        <w:rPr>
          <w:rFonts w:ascii="Arial" w:hAnsi="Arial" w:cs="Arial"/>
          <w:b/>
          <w:iCs/>
          <w:sz w:val="20"/>
          <w:szCs w:val="20"/>
        </w:rPr>
        <w:t>21)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68o</w:t>
      </w:r>
      <w:r>
        <w:rPr>
          <w:b/>
          <w:snapToGrid w:val="0"/>
          <w:sz w:val="24"/>
        </w:rPr>
        <w:t>.-</w:t>
      </w:r>
      <w:r>
        <w:rPr>
          <w:snapToGrid w:val="0"/>
          <w:sz w:val="24"/>
        </w:rPr>
        <w:t xml:space="preserve"> </w:t>
      </w:r>
      <w:r>
        <w:rPr>
          <w:b/>
          <w:snapToGrid w:val="0"/>
          <w:sz w:val="24"/>
        </w:rPr>
        <w:t>(Rectificaciones)</w:t>
      </w:r>
      <w:r>
        <w:rPr>
          <w:snapToGrid w:val="0"/>
          <w:sz w:val="24"/>
        </w:rPr>
        <w:t xml:space="preserve"> Si cualquier Edil/a </w:t>
      </w:r>
      <w:proofErr w:type="gramStart"/>
      <w:r>
        <w:rPr>
          <w:snapToGrid w:val="0"/>
          <w:sz w:val="24"/>
        </w:rPr>
        <w:t>solicita  que</w:t>
      </w:r>
      <w:proofErr w:type="gramEnd"/>
      <w:r>
        <w:rPr>
          <w:snapToGrid w:val="0"/>
          <w:sz w:val="24"/>
        </w:rPr>
        <w:t xml:space="preserve"> se rectifique la votación, después de proclamado su resultado y antes de pasarse a otro punto, el Presidente/a hará que se rectifique.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No se podrá rectificar más de tres veces una misma votación.</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21</w:t>
      </w:r>
      <w:r w:rsidRPr="00BF2421">
        <w:rPr>
          <w:rFonts w:ascii="Arial" w:hAnsi="Arial" w:cs="Arial"/>
          <w:b/>
          <w:iCs/>
          <w:sz w:val="20"/>
          <w:szCs w:val="20"/>
        </w:rPr>
        <w:t xml:space="preserve"> en </w:t>
      </w:r>
      <w:r>
        <w:rPr>
          <w:rFonts w:ascii="Arial" w:hAnsi="Arial" w:cs="Arial"/>
          <w:b/>
          <w:iCs/>
          <w:sz w:val="20"/>
          <w:szCs w:val="20"/>
        </w:rPr>
        <w:t>21)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69o</w:t>
      </w:r>
      <w:r>
        <w:rPr>
          <w:b/>
          <w:snapToGrid w:val="0"/>
          <w:sz w:val="24"/>
        </w:rPr>
        <w:t>.-</w:t>
      </w:r>
      <w:r>
        <w:rPr>
          <w:snapToGrid w:val="0"/>
          <w:sz w:val="24"/>
        </w:rPr>
        <w:t xml:space="preserve"> </w:t>
      </w:r>
      <w:r>
        <w:rPr>
          <w:b/>
          <w:snapToGrid w:val="0"/>
          <w:sz w:val="24"/>
        </w:rPr>
        <w:t>(Reconsideración)</w:t>
      </w:r>
      <w:r>
        <w:rPr>
          <w:snapToGrid w:val="0"/>
          <w:sz w:val="24"/>
        </w:rPr>
        <w:t xml:space="preserve"> Fuera de </w:t>
      </w:r>
      <w:proofErr w:type="gramStart"/>
      <w:r>
        <w:rPr>
          <w:snapToGrid w:val="0"/>
          <w:sz w:val="24"/>
        </w:rPr>
        <w:t>este  caso</w:t>
      </w:r>
      <w:proofErr w:type="gramEnd"/>
      <w:r>
        <w:rPr>
          <w:snapToGrid w:val="0"/>
          <w:sz w:val="24"/>
        </w:rPr>
        <w:t xml:space="preserve"> no podrá volverse sobre una votación sino por la vía de reconsideración, la que deberá plantearse en la misma sesión o en la primera posterior, pudiendo fundarse durante un término no mayor de cinco minutos y resolverse sin ulterior debate, por mayoría de votos presentes.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Acordada la reconsideración se reabrirá la discusión de inmediato y para que la resolución pueda ser anulada o modificada, se requiere la conformidad de un número mayor que el que la sancionó.</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De no alcanzar a ese número de votos, se mantendrá lo resuelto.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Esta disposición no se aplicará a las votaciones realizadas sobre cuestiones de procedimiento y aplicación del Reglamento, las que podrán ser modificadas o dejadas sin efecto, por la correspondiente mayoría reglamentaria.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21</w:t>
      </w:r>
      <w:r w:rsidRPr="00BF2421">
        <w:rPr>
          <w:rFonts w:ascii="Arial" w:hAnsi="Arial" w:cs="Arial"/>
          <w:b/>
          <w:iCs/>
          <w:sz w:val="20"/>
          <w:szCs w:val="20"/>
        </w:rPr>
        <w:t xml:space="preserve"> en </w:t>
      </w:r>
      <w:r>
        <w:rPr>
          <w:rFonts w:ascii="Arial" w:hAnsi="Arial" w:cs="Arial"/>
          <w:b/>
          <w:iCs/>
          <w:sz w:val="20"/>
          <w:szCs w:val="20"/>
        </w:rPr>
        <w:t>21)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70o</w:t>
      </w:r>
      <w:r>
        <w:rPr>
          <w:b/>
          <w:snapToGrid w:val="0"/>
          <w:sz w:val="24"/>
        </w:rPr>
        <w:t>.-</w:t>
      </w:r>
      <w:r>
        <w:rPr>
          <w:snapToGrid w:val="0"/>
          <w:sz w:val="24"/>
        </w:rPr>
        <w:t xml:space="preserve"> </w:t>
      </w:r>
      <w:r>
        <w:rPr>
          <w:b/>
          <w:snapToGrid w:val="0"/>
          <w:sz w:val="24"/>
        </w:rPr>
        <w:t>(Fundamento de voto)</w:t>
      </w:r>
      <w:r>
        <w:rPr>
          <w:snapToGrid w:val="0"/>
          <w:sz w:val="24"/>
        </w:rPr>
        <w:t xml:space="preserve"> En el curso de la votación nominal o después de la sumaria, no tratándose de cuestiones de orden, podrá fundarse el voto, disponiéndose al efecto hasta tres minutos. </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En los fundamentos de votos no se admitirán interrupciones, ni podrán hacerse aclaraciones o rectificaciones a lo expresado por los oradores/as.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smartTag w:uri="urn:schemas-microsoft-com:office:smarttags" w:element="PersonName">
        <w:smartTagPr>
          <w:attr w:name="ProductID" w:val="la Mesa"/>
        </w:smartTagPr>
        <w:r>
          <w:rPr>
            <w:snapToGrid w:val="0"/>
            <w:sz w:val="24"/>
          </w:rPr>
          <w:t>La Mesa</w:t>
        </w:r>
      </w:smartTag>
      <w:r>
        <w:rPr>
          <w:snapToGrid w:val="0"/>
          <w:sz w:val="24"/>
        </w:rPr>
        <w:t xml:space="preserve"> llamará al orden al Edil/a que fundando el voto hiciese alusiones personales o políticas, disponiendo la eliminación de su fundamento en la versión taquigráfica.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21</w:t>
      </w:r>
      <w:r w:rsidRPr="00BF2421">
        <w:rPr>
          <w:rFonts w:ascii="Arial" w:hAnsi="Arial" w:cs="Arial"/>
          <w:b/>
          <w:iCs/>
          <w:sz w:val="20"/>
          <w:szCs w:val="20"/>
        </w:rPr>
        <w:t xml:space="preserve"> en </w:t>
      </w:r>
      <w:r>
        <w:rPr>
          <w:rFonts w:ascii="Arial" w:hAnsi="Arial" w:cs="Arial"/>
          <w:b/>
          <w:iCs/>
          <w:sz w:val="20"/>
          <w:szCs w:val="20"/>
        </w:rPr>
        <w:t>21)</w:t>
      </w: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4"/>
        </w:rPr>
      </w:pPr>
      <w:r>
        <w:rPr>
          <w:b/>
          <w:snapToGrid w:val="0"/>
          <w:sz w:val="28"/>
          <w:u w:val="single"/>
        </w:rPr>
        <w:t xml:space="preserve">CAPITULO </w:t>
      </w:r>
      <w:proofErr w:type="gramStart"/>
      <w:r>
        <w:rPr>
          <w:b/>
          <w:snapToGrid w:val="0"/>
          <w:sz w:val="28"/>
          <w:u w:val="single"/>
        </w:rPr>
        <w:t>XI  -</w:t>
      </w:r>
      <w:proofErr w:type="gramEnd"/>
      <w:r>
        <w:rPr>
          <w:b/>
          <w:snapToGrid w:val="0"/>
          <w:sz w:val="28"/>
          <w:u w:val="single"/>
        </w:rPr>
        <w:t xml:space="preserve">  LLAMADOS A SALA AL INTENDENTE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71o</w:t>
      </w:r>
      <w:r>
        <w:rPr>
          <w:b/>
          <w:snapToGrid w:val="0"/>
          <w:sz w:val="24"/>
        </w:rPr>
        <w:t>.-</w:t>
      </w:r>
      <w:r>
        <w:rPr>
          <w:snapToGrid w:val="0"/>
          <w:sz w:val="24"/>
        </w:rPr>
        <w:t xml:space="preserve"> </w:t>
      </w:r>
      <w:r>
        <w:rPr>
          <w:b/>
          <w:snapToGrid w:val="0"/>
          <w:sz w:val="24"/>
        </w:rPr>
        <w:t>(De la proposición)</w:t>
      </w:r>
      <w:r>
        <w:rPr>
          <w:snapToGrid w:val="0"/>
          <w:sz w:val="24"/>
        </w:rPr>
        <w:t xml:space="preserve"> La proposición para hacer venir a Sala al Intendente/a, en uso del derecho acordado por el artículo 285 de </w:t>
      </w:r>
      <w:smartTag w:uri="urn:schemas-microsoft-com:office:smarttags" w:element="PersonName">
        <w:smartTagPr>
          <w:attr w:name="ProductID" w:val="la Constituci￳n"/>
        </w:smartTagPr>
        <w:r>
          <w:rPr>
            <w:snapToGrid w:val="0"/>
            <w:sz w:val="24"/>
          </w:rPr>
          <w:t>la Constitución</w:t>
        </w:r>
      </w:smartTag>
      <w:r>
        <w:rPr>
          <w:snapToGrid w:val="0"/>
          <w:sz w:val="24"/>
        </w:rPr>
        <w:t>, se presentará por escrito al Presidente/</w:t>
      </w:r>
      <w:proofErr w:type="gramStart"/>
      <w:r>
        <w:rPr>
          <w:snapToGrid w:val="0"/>
          <w:sz w:val="24"/>
        </w:rPr>
        <w:t>a ,</w:t>
      </w:r>
      <w:proofErr w:type="gramEnd"/>
      <w:r>
        <w:rPr>
          <w:snapToGrid w:val="0"/>
          <w:sz w:val="24"/>
        </w:rPr>
        <w:t xml:space="preserve"> expresando claramente los puntos a informar y el nombre del Edil/a convocante.</w:t>
      </w:r>
    </w:p>
    <w:p w:rsidR="002D67B1" w:rsidRPr="00BF2421" w:rsidRDefault="002D67B1" w:rsidP="002D67B1">
      <w:pPr>
        <w:pStyle w:val="Textoindependiente3"/>
        <w:jc w:val="right"/>
        <w:rPr>
          <w:rFonts w:ascii="Arial" w:hAnsi="Arial" w:cs="Arial"/>
          <w:sz w:val="20"/>
          <w:szCs w:val="20"/>
        </w:rPr>
      </w:pPr>
      <w:r>
        <w:rPr>
          <w:snapToGrid w:val="0"/>
          <w:sz w:val="24"/>
        </w:rPr>
        <w:tab/>
      </w:r>
      <w:r w:rsidRPr="00BF2421">
        <w:rPr>
          <w:rFonts w:ascii="Arial" w:hAnsi="Arial" w:cs="Arial"/>
          <w:b/>
          <w:iCs/>
          <w:sz w:val="20"/>
          <w:szCs w:val="20"/>
        </w:rPr>
        <w:t xml:space="preserve">(Aprobado: votos </w:t>
      </w:r>
      <w:r>
        <w:rPr>
          <w:rFonts w:ascii="Arial" w:hAnsi="Arial" w:cs="Arial"/>
          <w:b/>
          <w:iCs/>
          <w:sz w:val="20"/>
          <w:szCs w:val="20"/>
        </w:rPr>
        <w:t>23</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u w:val="single"/>
        </w:rPr>
        <w:t>ARTICULO 72o</w:t>
      </w:r>
      <w:r>
        <w:rPr>
          <w:b/>
          <w:snapToGrid w:val="0"/>
          <w:sz w:val="24"/>
        </w:rPr>
        <w:t>.-</w:t>
      </w:r>
      <w:r>
        <w:rPr>
          <w:snapToGrid w:val="0"/>
          <w:sz w:val="24"/>
        </w:rPr>
        <w:t xml:space="preserve"> </w:t>
      </w:r>
      <w:r>
        <w:rPr>
          <w:b/>
          <w:snapToGrid w:val="0"/>
          <w:sz w:val="24"/>
        </w:rPr>
        <w:t>(Procedimiento)</w:t>
      </w:r>
      <w:r>
        <w:rPr>
          <w:snapToGrid w:val="0"/>
          <w:sz w:val="24"/>
        </w:rPr>
        <w:t xml:space="preserve"> Al dar cuenta a </w:t>
      </w:r>
      <w:smartTag w:uri="urn:schemas-microsoft-com:office:smarttags" w:element="PersonName">
        <w:smartTagPr>
          <w:attr w:name="ProductID" w:val="la Junta"/>
        </w:smartTagPr>
        <w:r>
          <w:rPr>
            <w:snapToGrid w:val="0"/>
            <w:sz w:val="24"/>
          </w:rPr>
          <w:t>la Junta</w:t>
        </w:r>
      </w:smartTag>
      <w:r>
        <w:rPr>
          <w:snapToGrid w:val="0"/>
          <w:sz w:val="24"/>
        </w:rPr>
        <w:t xml:space="preserve"> de la entrada de uno de estos asuntos el Presidente/a invitará a los Ediles/as que deseen la concurrencia a Sala del Intendente/a, a que expresen su conformidad votando afirmativamente, sin discusión, la proposición formulada, sin que esto signifique que se solidarizan con sus términos, sino simplemente que desean que se haga uso de la facultad de llamar a Sala al Intendente/a.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Si el </w:t>
      </w:r>
      <w:proofErr w:type="gramStart"/>
      <w:r>
        <w:rPr>
          <w:snapToGrid w:val="0"/>
          <w:sz w:val="24"/>
        </w:rPr>
        <w:t>número  de</w:t>
      </w:r>
      <w:proofErr w:type="gramEnd"/>
      <w:r>
        <w:rPr>
          <w:snapToGrid w:val="0"/>
          <w:sz w:val="24"/>
        </w:rPr>
        <w:t xml:space="preserve"> votos afirmativos no alcanza al tercio de componentes de </w:t>
      </w:r>
      <w:smartTag w:uri="urn:schemas-microsoft-com:office:smarttags" w:element="PersonName">
        <w:smartTagPr>
          <w:attr w:name="ProductID" w:val="la Corporaci￳n"/>
        </w:smartTagPr>
        <w:r>
          <w:rPr>
            <w:snapToGrid w:val="0"/>
            <w:sz w:val="24"/>
          </w:rPr>
          <w:t>la Corporación</w:t>
        </w:r>
      </w:smartTag>
      <w:r>
        <w:rPr>
          <w:snapToGrid w:val="0"/>
          <w:sz w:val="24"/>
        </w:rPr>
        <w:t>, la proposición se tendrá por desechada.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Si obtiene el tercio aludido, el Presidente/a concertará con el Intendente/</w:t>
      </w:r>
      <w:proofErr w:type="spellStart"/>
      <w:r>
        <w:rPr>
          <w:snapToGrid w:val="0"/>
          <w:sz w:val="24"/>
        </w:rPr>
        <w:t>a el</w:t>
      </w:r>
      <w:proofErr w:type="spellEnd"/>
      <w:r>
        <w:rPr>
          <w:snapToGrid w:val="0"/>
          <w:sz w:val="24"/>
        </w:rPr>
        <w:t xml:space="preserve"> día y hora en que será citada </w:t>
      </w:r>
      <w:smartTag w:uri="urn:schemas-microsoft-com:office:smarttags" w:element="PersonName">
        <w:smartTagPr>
          <w:attr w:name="ProductID" w:val="la Junta"/>
        </w:smartTagPr>
        <w:r>
          <w:rPr>
            <w:snapToGrid w:val="0"/>
            <w:sz w:val="24"/>
          </w:rPr>
          <w:t>la Junta</w:t>
        </w:r>
      </w:smartTag>
      <w:r>
        <w:rPr>
          <w:snapToGrid w:val="0"/>
          <w:sz w:val="24"/>
        </w:rPr>
        <w:t xml:space="preserve"> a sesión </w:t>
      </w:r>
      <w:proofErr w:type="gramStart"/>
      <w:r>
        <w:rPr>
          <w:snapToGrid w:val="0"/>
          <w:sz w:val="24"/>
        </w:rPr>
        <w:t>extraordinaria  para</w:t>
      </w:r>
      <w:proofErr w:type="gramEnd"/>
      <w:r>
        <w:rPr>
          <w:snapToGrid w:val="0"/>
          <w:sz w:val="24"/>
        </w:rPr>
        <w:t xml:space="preserve"> recibir al Intendente/a.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Esta sesión será fijada dentro de los quince días posteriores a la aprobación del llamado a Sala.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Vencido este término, el proponente podrá solicitar que </w:t>
      </w:r>
      <w:smartTag w:uri="urn:schemas-microsoft-com:office:smarttags" w:element="PersonName">
        <w:smartTagPr>
          <w:attr w:name="ProductID" w:val="la Junta"/>
        </w:smartTagPr>
        <w:r>
          <w:rPr>
            <w:snapToGrid w:val="0"/>
            <w:sz w:val="24"/>
          </w:rPr>
          <w:t>la Junta</w:t>
        </w:r>
      </w:smartTag>
      <w:r>
        <w:rPr>
          <w:snapToGrid w:val="0"/>
          <w:sz w:val="24"/>
        </w:rPr>
        <w:t>, por el voto del tercio de sus componentes, señale fecha y hora para la respectiva sesión extraordinaria.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smartTag w:uri="urn:schemas-microsoft-com:office:smarttags" w:element="PersonName">
        <w:smartTagPr>
          <w:attr w:name="ProductID" w:val="la Junta"/>
        </w:smartTagPr>
        <w:r>
          <w:rPr>
            <w:snapToGrid w:val="0"/>
            <w:sz w:val="24"/>
          </w:rPr>
          <w:t>La Junta</w:t>
        </w:r>
      </w:smartTag>
      <w:r>
        <w:rPr>
          <w:snapToGrid w:val="0"/>
          <w:sz w:val="24"/>
        </w:rPr>
        <w:t xml:space="preserve"> podrá, en casos graves y urgentes, requerir la presencia inmediata del Intendente/a.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23</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73o</w:t>
      </w:r>
      <w:r>
        <w:rPr>
          <w:b/>
          <w:snapToGrid w:val="0"/>
          <w:sz w:val="24"/>
        </w:rPr>
        <w:t>.-</w:t>
      </w:r>
      <w:r>
        <w:rPr>
          <w:snapToGrid w:val="0"/>
          <w:sz w:val="24"/>
        </w:rPr>
        <w:t xml:space="preserve"> </w:t>
      </w:r>
      <w:r>
        <w:rPr>
          <w:b/>
          <w:snapToGrid w:val="0"/>
          <w:sz w:val="24"/>
        </w:rPr>
        <w:t>(Efectos de la falta de quórum)</w:t>
      </w:r>
      <w:r>
        <w:rPr>
          <w:snapToGrid w:val="0"/>
          <w:sz w:val="24"/>
        </w:rPr>
        <w:t xml:space="preserve"> Cuando esta sesión extraordinaria no pueda realizarse por falta de número o cuando luego de iniciada deba interrumpirse por la misma razón, el proponente podrá solicitar al Presidente que acuerde nueva fecha con el Intendente/a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Si se repitiera la circunstancia prevista en el inciso anterior, para que pueda cumplirse nuevamente el llamado deberá solicitarse nuevamente y votarse en forma nominal en las condiciones establecidas en el Art. 285 de </w:t>
      </w:r>
      <w:smartTag w:uri="urn:schemas-microsoft-com:office:smarttags" w:element="PersonName">
        <w:smartTagPr>
          <w:attr w:name="ProductID" w:val="la Constituci￳n."/>
        </w:smartTagPr>
        <w:r>
          <w:rPr>
            <w:snapToGrid w:val="0"/>
            <w:sz w:val="24"/>
          </w:rPr>
          <w:t>la Constitución.</w:t>
        </w:r>
      </w:smartTag>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23</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74o</w:t>
      </w:r>
      <w:r>
        <w:rPr>
          <w:b/>
          <w:snapToGrid w:val="0"/>
          <w:sz w:val="24"/>
        </w:rPr>
        <w:t>.-</w:t>
      </w:r>
      <w:r>
        <w:rPr>
          <w:snapToGrid w:val="0"/>
          <w:sz w:val="24"/>
        </w:rPr>
        <w:t xml:space="preserve"> </w:t>
      </w:r>
      <w:r>
        <w:rPr>
          <w:b/>
          <w:snapToGrid w:val="0"/>
          <w:sz w:val="24"/>
        </w:rPr>
        <w:t>(Desarrollo del debate)</w:t>
      </w:r>
      <w:r>
        <w:rPr>
          <w:snapToGrid w:val="0"/>
          <w:sz w:val="24"/>
        </w:rPr>
        <w:t xml:space="preserve">  En las sesiones que se celebre con la concurrencia del Intendente/a para responder a un llamado a Sala, el Presidente/a concederá la palabra en primer término a quién solicitó la concurrencia del Intendente/a o al que se indique por los firmantes del pedido, si son más de uno y luego al Intendente/a o a quien lo represente ( Art. 285 de </w:t>
      </w:r>
      <w:smartTag w:uri="urn:schemas-microsoft-com:office:smarttags" w:element="PersonName">
        <w:smartTagPr>
          <w:attr w:name="ProductID" w:val="la Constituci￳n"/>
        </w:smartTagPr>
        <w:r>
          <w:rPr>
            <w:snapToGrid w:val="0"/>
            <w:sz w:val="24"/>
          </w:rPr>
          <w:t>la Constitución</w:t>
        </w:r>
      </w:smartTag>
      <w:r>
        <w:rPr>
          <w:snapToGrid w:val="0"/>
          <w:sz w:val="24"/>
        </w:rPr>
        <w:t>) no rigiendo para ellos las limitaciones de término en el uso de la palabra que en cambio regirá para el resto de los firmantes del pedido y para los demás Ediles/as.</w:t>
      </w: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Podrá también declararse libre el debate conforme a lo establecido en el Art. 36 numeral 5 de este Reglamento.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23</w:t>
      </w:r>
      <w:r w:rsidRPr="00BF2421">
        <w:rPr>
          <w:rFonts w:ascii="Arial" w:hAnsi="Arial" w:cs="Arial"/>
          <w:b/>
          <w:iCs/>
          <w:sz w:val="20"/>
          <w:szCs w:val="20"/>
        </w:rPr>
        <w:t xml:space="preserve"> en </w:t>
      </w:r>
      <w:r>
        <w:rPr>
          <w:rFonts w:ascii="Arial" w:hAnsi="Arial" w:cs="Arial"/>
          <w:b/>
          <w:iCs/>
          <w:sz w:val="20"/>
          <w:szCs w:val="20"/>
        </w:rPr>
        <w:t>23)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8"/>
        </w:rPr>
      </w:pPr>
      <w:r>
        <w:rPr>
          <w:b/>
          <w:snapToGrid w:val="0"/>
          <w:sz w:val="28"/>
          <w:u w:val="single"/>
        </w:rPr>
        <w:t>CAPITULO XII</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8"/>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8"/>
        </w:rPr>
      </w:pPr>
      <w:r>
        <w:rPr>
          <w:b/>
          <w:snapToGrid w:val="0"/>
          <w:sz w:val="28"/>
          <w:u w:val="single"/>
        </w:rPr>
        <w:t>DE LAS EXPOSICIONES DEL INTENDENTE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75o</w:t>
      </w:r>
      <w:r>
        <w:rPr>
          <w:b/>
          <w:snapToGrid w:val="0"/>
          <w:sz w:val="24"/>
        </w:rPr>
        <w:t>.-</w:t>
      </w:r>
      <w:r>
        <w:rPr>
          <w:snapToGrid w:val="0"/>
          <w:sz w:val="24"/>
        </w:rPr>
        <w:t xml:space="preserve">  Cuando el Intendente/a desee formular exposiciones verbales, lo hará antes de entrarse a la consideración de los asuntos del orden del día, en las sesiones ordinarias y por un término de veinte minutos.</w:t>
      </w:r>
    </w:p>
    <w:p w:rsidR="002D67B1" w:rsidRPr="005A295E" w:rsidRDefault="002D67B1" w:rsidP="002D67B1">
      <w:pPr>
        <w:ind w:firstLineChars="600" w:firstLine="1440"/>
        <w:jc w:val="both"/>
        <w:rPr>
          <w:sz w:val="24"/>
          <w:szCs w:val="24"/>
        </w:rPr>
      </w:pPr>
      <w:r>
        <w:rPr>
          <w:snapToGrid w:val="0"/>
          <w:sz w:val="24"/>
        </w:rPr>
        <w:tab/>
        <w:t xml:space="preserve">Si </w:t>
      </w:r>
      <w:r w:rsidRPr="005A295E">
        <w:rPr>
          <w:sz w:val="24"/>
          <w:szCs w:val="24"/>
        </w:rPr>
        <w:t xml:space="preserve">solicitare la palabra una vez iniciada la consideración del Orden del Día para referirse a problemas no relacionados con el asunto en debate, podrá hacerlo previa autorización de </w:t>
      </w:r>
      <w:smartTag w:uri="urn:schemas-microsoft-com:office:smarttags" w:element="PersonName">
        <w:smartTagPr>
          <w:attr w:name="ProductID" w:val="LA JUNTA DEPARTAMENTAL"/>
        </w:smartTagPr>
        <w:smartTag w:uri="urn:schemas-microsoft-com:office:smarttags" w:element="PersonName">
          <w:smartTagPr>
            <w:attr w:name="ProductID" w:val="la Junta"/>
          </w:smartTagPr>
          <w:r w:rsidRPr="005A295E">
            <w:rPr>
              <w:sz w:val="24"/>
              <w:szCs w:val="24"/>
            </w:rPr>
            <w:t>la Junta</w:t>
          </w:r>
        </w:smartTag>
        <w:r w:rsidRPr="005A295E">
          <w:rPr>
            <w:sz w:val="24"/>
            <w:szCs w:val="24"/>
          </w:rPr>
          <w:t xml:space="preserve"> Departamental</w:t>
        </w:r>
      </w:smartTag>
      <w:r w:rsidRPr="005A295E">
        <w:rPr>
          <w:sz w:val="24"/>
          <w:szCs w:val="24"/>
        </w:rPr>
        <w:t xml:space="preserve"> otorgada por mayoría absoluta del total de componentes de </w:t>
      </w:r>
      <w:smartTag w:uri="urn:schemas-microsoft-com:office:smarttags" w:element="PersonName">
        <w:smartTagPr>
          <w:attr w:name="ProductID" w:val="la Junta"/>
        </w:smartTagPr>
        <w:r w:rsidRPr="005A295E">
          <w:rPr>
            <w:sz w:val="24"/>
            <w:szCs w:val="24"/>
          </w:rPr>
          <w:t>la Junta</w:t>
        </w:r>
      </w:smartTag>
      <w:r w:rsidRPr="005A295E">
        <w:rPr>
          <w:sz w:val="24"/>
          <w:szCs w:val="24"/>
        </w:rPr>
        <w:t xml:space="preserve">, y por no más de veinte minutos.                       </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snapToGrid w:val="0"/>
          <w:sz w:val="24"/>
        </w:rPr>
        <w:tab/>
      </w:r>
      <w:r>
        <w:rPr>
          <w:snapToGrid w:val="0"/>
          <w:sz w:val="24"/>
        </w:rPr>
        <w:tab/>
        <w:t>Si la importancia o urgencia del asunto planteado por el Intendente/a impusiera su consideración inmediata, se procederá en la forma establecida en el artículo 33.</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24</w:t>
      </w:r>
      <w:r w:rsidRPr="00BF2421">
        <w:rPr>
          <w:rFonts w:ascii="Arial" w:hAnsi="Arial" w:cs="Arial"/>
          <w:b/>
          <w:iCs/>
          <w:sz w:val="20"/>
          <w:szCs w:val="20"/>
        </w:rPr>
        <w:t xml:space="preserve"> en </w:t>
      </w:r>
      <w:r>
        <w:rPr>
          <w:rFonts w:ascii="Arial" w:hAnsi="Arial" w:cs="Arial"/>
          <w:b/>
          <w:iCs/>
          <w:sz w:val="20"/>
          <w:szCs w:val="20"/>
        </w:rPr>
        <w:t>24)</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8"/>
        </w:rPr>
      </w:pPr>
      <w:r>
        <w:rPr>
          <w:b/>
          <w:snapToGrid w:val="0"/>
          <w:sz w:val="28"/>
          <w:u w:val="single"/>
        </w:rPr>
        <w:t>CAPITULO XIII</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8"/>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8"/>
        </w:rPr>
      </w:pPr>
      <w:r>
        <w:rPr>
          <w:b/>
          <w:snapToGrid w:val="0"/>
          <w:sz w:val="28"/>
          <w:u w:val="single"/>
        </w:rPr>
        <w:t>DE LOS DEBERES Y ATRIBUCIONES DE LOS EDILES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76o</w:t>
      </w:r>
      <w:r>
        <w:rPr>
          <w:b/>
          <w:snapToGrid w:val="0"/>
          <w:sz w:val="24"/>
        </w:rPr>
        <w:t>.-</w:t>
      </w:r>
      <w:r>
        <w:rPr>
          <w:snapToGrid w:val="0"/>
          <w:sz w:val="24"/>
        </w:rPr>
        <w:t xml:space="preserve"> </w:t>
      </w:r>
      <w:r>
        <w:rPr>
          <w:b/>
          <w:snapToGrid w:val="0"/>
          <w:sz w:val="24"/>
        </w:rPr>
        <w:t>(Obligaciones)</w:t>
      </w:r>
      <w:r>
        <w:rPr>
          <w:snapToGrid w:val="0"/>
          <w:sz w:val="24"/>
        </w:rPr>
        <w:t xml:space="preserve"> Todo Edil/a está obligado: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A) A cumplir el Reglamento.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B) A asistir, salvo caso de fuerza mayor, a todas las sesiones plenarias o de las comisiones asesoras de </w:t>
      </w:r>
      <w:smartTag w:uri="urn:schemas-microsoft-com:office:smarttags" w:element="PersonName">
        <w:smartTagPr>
          <w:attr w:name="ProductID" w:val="la Junta"/>
        </w:smartTagPr>
        <w:r>
          <w:rPr>
            <w:snapToGrid w:val="0"/>
            <w:sz w:val="24"/>
          </w:rPr>
          <w:t>la Junta</w:t>
        </w:r>
      </w:smartTag>
      <w:r>
        <w:rPr>
          <w:snapToGrid w:val="0"/>
          <w:sz w:val="24"/>
        </w:rPr>
        <w:t>, permaneciendo en Sala durante su transcurso.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C) A dirigirse al Presidente/a o al Plenario en general estando en uso de la palabra.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D) A dar al Presidente/a el tratamiento de “señor Presidente/a” y a los demás Ediles/as el de “señor Edil/a”, tratando de evitar, en cuanto fuera posible, designarlos sólo por sus nombres.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E) A no atribuir, en ningún caso, intención distinta de la que surja de los dichos a los miembros de </w:t>
      </w:r>
      <w:smartTag w:uri="urn:schemas-microsoft-com:office:smarttags" w:element="PersonName">
        <w:smartTagPr>
          <w:attr w:name="ProductID" w:val="la Junta"/>
        </w:smartTagPr>
        <w:r>
          <w:rPr>
            <w:snapToGrid w:val="0"/>
            <w:sz w:val="24"/>
          </w:rPr>
          <w:t>la Junta</w:t>
        </w:r>
      </w:smartTag>
      <w:r>
        <w:rPr>
          <w:snapToGrid w:val="0"/>
          <w:sz w:val="24"/>
        </w:rPr>
        <w:t xml:space="preserve"> por lo que digan en la discusión, ni otra intención que la que declaren tener.</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F) A no hacer uso de la palabra sin solicitarla antes al Presidente/a, y sin que éste la conceda.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G) A votar, hallándose presente, salvo que se tratara de su persona o de su interés </w:t>
      </w:r>
      <w:proofErr w:type="gramStart"/>
      <w:r>
        <w:rPr>
          <w:snapToGrid w:val="0"/>
          <w:sz w:val="24"/>
        </w:rPr>
        <w:t>individual  (</w:t>
      </w:r>
      <w:proofErr w:type="gramEnd"/>
      <w:r>
        <w:rPr>
          <w:snapToGrid w:val="0"/>
          <w:sz w:val="24"/>
        </w:rPr>
        <w:t xml:space="preserve">Art. 40 de </w:t>
      </w:r>
      <w:smartTag w:uri="urn:schemas-microsoft-com:office:smarttags" w:element="PersonName">
        <w:smartTagPr>
          <w:attr w:name="ProductID" w:val="la Ley Org￡nica"/>
        </w:smartTagPr>
        <w:r>
          <w:rPr>
            <w:snapToGrid w:val="0"/>
            <w:sz w:val="24"/>
          </w:rPr>
          <w:t>la Ley Orgánica</w:t>
        </w:r>
      </w:smartTag>
      <w:r>
        <w:rPr>
          <w:snapToGrid w:val="0"/>
          <w:sz w:val="24"/>
        </w:rPr>
        <w:t>) en cuyo caso tampoco podrá estar presente.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H) A declarar ante </w:t>
      </w:r>
      <w:smartTag w:uri="urn:schemas-microsoft-com:office:smarttags" w:element="PersonName">
        <w:smartTagPr>
          <w:attr w:name="ProductID" w:val="la Junta"/>
        </w:smartTagPr>
        <w:r>
          <w:rPr>
            <w:snapToGrid w:val="0"/>
            <w:sz w:val="24"/>
          </w:rPr>
          <w:t>la Junta</w:t>
        </w:r>
      </w:smartTag>
      <w:r>
        <w:rPr>
          <w:snapToGrid w:val="0"/>
          <w:sz w:val="24"/>
        </w:rPr>
        <w:t xml:space="preserve"> o </w:t>
      </w:r>
      <w:smartTag w:uri="urn:schemas-microsoft-com:office:smarttags" w:element="PersonName">
        <w:smartTagPr>
          <w:attr w:name="ProductID" w:val="la Comisi￳n"/>
        </w:smartTagPr>
        <w:r>
          <w:rPr>
            <w:snapToGrid w:val="0"/>
            <w:sz w:val="24"/>
          </w:rPr>
          <w:t>la Comisión</w:t>
        </w:r>
      </w:smartTag>
      <w:r>
        <w:rPr>
          <w:snapToGrid w:val="0"/>
          <w:sz w:val="24"/>
        </w:rPr>
        <w:t xml:space="preserve"> que integre toda vinculación personal o de intereses que lo liguen a cualquier gestión, asuntos o proyectos de carácter general que se considere.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I) A guardar secreto siempre que así lo resuelva </w:t>
      </w:r>
      <w:smartTag w:uri="urn:schemas-microsoft-com:office:smarttags" w:element="PersonName">
        <w:smartTagPr>
          <w:attr w:name="ProductID" w:val="la Junta."/>
        </w:smartTagPr>
        <w:r>
          <w:rPr>
            <w:snapToGrid w:val="0"/>
            <w:sz w:val="24"/>
          </w:rPr>
          <w:t>la Junta.</w:t>
        </w:r>
      </w:smartTag>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24</w:t>
      </w:r>
      <w:r w:rsidRPr="00BF2421">
        <w:rPr>
          <w:rFonts w:ascii="Arial" w:hAnsi="Arial" w:cs="Arial"/>
          <w:b/>
          <w:iCs/>
          <w:sz w:val="20"/>
          <w:szCs w:val="20"/>
        </w:rPr>
        <w:t xml:space="preserve"> en </w:t>
      </w:r>
      <w:r>
        <w:rPr>
          <w:rFonts w:ascii="Arial" w:hAnsi="Arial" w:cs="Arial"/>
          <w:b/>
          <w:iCs/>
          <w:sz w:val="20"/>
          <w:szCs w:val="20"/>
        </w:rPr>
        <w:t>24)</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77o</w:t>
      </w:r>
      <w:r>
        <w:rPr>
          <w:b/>
          <w:snapToGrid w:val="0"/>
          <w:sz w:val="24"/>
        </w:rPr>
        <w:t>.-</w:t>
      </w:r>
      <w:r>
        <w:rPr>
          <w:snapToGrid w:val="0"/>
          <w:sz w:val="24"/>
        </w:rPr>
        <w:t xml:space="preserve"> </w:t>
      </w:r>
      <w:r>
        <w:rPr>
          <w:b/>
          <w:snapToGrid w:val="0"/>
          <w:sz w:val="24"/>
        </w:rPr>
        <w:t>(Derechos)</w:t>
      </w:r>
      <w:r>
        <w:rPr>
          <w:snapToGrid w:val="0"/>
          <w:sz w:val="24"/>
        </w:rPr>
        <w:t xml:space="preserve"> Todo Edil/a tiene derecho: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A) A reclamar, en cualquier oportunidad que se cumpla el Reglamento, cuando a su juicio así no se hiciere (Art. 5).</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B) A proponer cualquier asunto de la competencia de </w:t>
      </w:r>
      <w:smartTag w:uri="urn:schemas-microsoft-com:office:smarttags" w:element="PersonName">
        <w:smartTagPr>
          <w:attr w:name="ProductID" w:val="la Junta"/>
        </w:smartTagPr>
        <w:r>
          <w:rPr>
            <w:snapToGrid w:val="0"/>
            <w:sz w:val="24"/>
          </w:rPr>
          <w:t>la Junta</w:t>
        </w:r>
      </w:smartTag>
      <w:r>
        <w:rPr>
          <w:snapToGrid w:val="0"/>
          <w:sz w:val="24"/>
        </w:rPr>
        <w:t>, de acuerdo con el Reglamento (Art. 113).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C) A expresar sus opiniones sin más limitación que las que establezca el Reglamento.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D) A pedirlos por escrito al Intendente/a, por intermedio del Presidente/a de </w:t>
      </w:r>
      <w:smartTag w:uri="urn:schemas-microsoft-com:office:smarttags" w:element="PersonName">
        <w:smartTagPr>
          <w:attr w:name="ProductID" w:val="LA JUNTA DEPARTAMENTAL"/>
        </w:smartTagPr>
        <w:r>
          <w:rPr>
            <w:snapToGrid w:val="0"/>
            <w:sz w:val="24"/>
          </w:rPr>
          <w:t>la Junta Departamental</w:t>
        </w:r>
      </w:smartTag>
      <w:r>
        <w:rPr>
          <w:snapToGrid w:val="0"/>
          <w:sz w:val="24"/>
        </w:rPr>
        <w:t xml:space="preserve">, </w:t>
      </w:r>
      <w:proofErr w:type="gramStart"/>
      <w:r>
        <w:rPr>
          <w:snapToGrid w:val="0"/>
          <w:sz w:val="24"/>
        </w:rPr>
        <w:t>los  datos</w:t>
      </w:r>
      <w:proofErr w:type="gramEnd"/>
      <w:r>
        <w:rPr>
          <w:snapToGrid w:val="0"/>
          <w:sz w:val="24"/>
        </w:rPr>
        <w:t xml:space="preserve"> e informes que estime necesarios para llenar sus cometidos (Art. 284, Inc. 1º, de </w:t>
      </w:r>
      <w:smartTag w:uri="urn:schemas-microsoft-com:office:smarttags" w:element="PersonName">
        <w:smartTagPr>
          <w:attr w:name="ProductID" w:val="la Constituci￳n"/>
        </w:smartTagPr>
        <w:r>
          <w:rPr>
            <w:snapToGrid w:val="0"/>
            <w:sz w:val="24"/>
          </w:rPr>
          <w:t>la Constitución</w:t>
        </w:r>
      </w:smartTag>
      <w:r>
        <w:rPr>
          <w:snapToGrid w:val="0"/>
          <w:sz w:val="24"/>
        </w:rPr>
        <w:t>)</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E) A pedirlos por intermedio de </w:t>
      </w:r>
      <w:smartTag w:uri="urn:schemas-microsoft-com:office:smarttags" w:element="PersonName">
        <w:smartTagPr>
          <w:attr w:name="ProductID" w:val="la Junta"/>
        </w:smartTagPr>
        <w:r>
          <w:rPr>
            <w:snapToGrid w:val="0"/>
            <w:sz w:val="24"/>
          </w:rPr>
          <w:t>la Junta</w:t>
        </w:r>
      </w:smartTag>
      <w:r>
        <w:rPr>
          <w:snapToGrid w:val="0"/>
          <w:sz w:val="24"/>
        </w:rPr>
        <w:t xml:space="preserve">, si no le fueren dados en el plazo de veinte días (Art. 284, Inc. 2º de </w:t>
      </w:r>
      <w:smartTag w:uri="urn:schemas-microsoft-com:office:smarttags" w:element="PersonName">
        <w:smartTagPr>
          <w:attr w:name="ProductID" w:val="la Constituci￳n"/>
        </w:smartTagPr>
        <w:r>
          <w:rPr>
            <w:snapToGrid w:val="0"/>
            <w:sz w:val="24"/>
          </w:rPr>
          <w:t>la Constitución</w:t>
        </w:r>
      </w:smartTag>
      <w:r>
        <w:rPr>
          <w:snapToGrid w:val="0"/>
          <w:sz w:val="24"/>
        </w:rPr>
        <w:t>).</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F) A rectificar o aclarar, después que termine de hablar el que lo aluda, si hubiere </w:t>
      </w:r>
      <w:proofErr w:type="gramStart"/>
      <w:r>
        <w:rPr>
          <w:snapToGrid w:val="0"/>
          <w:sz w:val="24"/>
        </w:rPr>
        <w:t>lugar  (</w:t>
      </w:r>
      <w:proofErr w:type="gramEnd"/>
      <w:r>
        <w:rPr>
          <w:snapToGrid w:val="0"/>
          <w:sz w:val="24"/>
        </w:rPr>
        <w:t>Art. 55).</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G) A pedir que se llame al orden al que falte a él (Art. 57).</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H) A pedir que se dé el punto por discutido, después que haya hablado un orador/a </w:t>
      </w:r>
      <w:proofErr w:type="spellStart"/>
      <w:r>
        <w:rPr>
          <w:snapToGrid w:val="0"/>
          <w:sz w:val="24"/>
        </w:rPr>
        <w:t>a</w:t>
      </w:r>
      <w:proofErr w:type="spellEnd"/>
      <w:r>
        <w:rPr>
          <w:snapToGrid w:val="0"/>
          <w:sz w:val="24"/>
        </w:rPr>
        <w:t xml:space="preserve"> favor y otro en contra (Art. 50)</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I) A votar, estando presente, salvo que se trate de su persona o de su interés individual (Art. 40 de </w:t>
      </w:r>
      <w:smartTag w:uri="urn:schemas-microsoft-com:office:smarttags" w:element="PersonName">
        <w:smartTagPr>
          <w:attr w:name="ProductID" w:val="la Ley Org￡nica"/>
        </w:smartTagPr>
        <w:r>
          <w:rPr>
            <w:snapToGrid w:val="0"/>
            <w:sz w:val="24"/>
          </w:rPr>
          <w:t>la Ley Orgánica</w:t>
        </w:r>
      </w:smartTag>
      <w:r>
        <w:rPr>
          <w:snapToGrid w:val="0"/>
          <w:sz w:val="24"/>
        </w:rPr>
        <w:t>) en cuyo caso tampoco podrá estar presente.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J) A exigir que se rectifique la votación después de proclamado su resultado y antes de pasarse a otro punto (Art. 68). </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K) A exigir que se desglose la votación (Art. 63).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L) A presentar por escrito al Presidente/a, solicitudes, reclamaciones o indicaciones sobre asuntos de interés general (Art. 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M) A hacer exposiciones verbales o escritas en Sala sobre cualquier asunto, cuando a su juicio sea conveniente que el Cuerpo tome conocimiento de él, de acuerdo a lo que dispone el presente Reglamento.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24</w:t>
      </w:r>
      <w:r w:rsidRPr="00BF2421">
        <w:rPr>
          <w:rFonts w:ascii="Arial" w:hAnsi="Arial" w:cs="Arial"/>
          <w:b/>
          <w:iCs/>
          <w:sz w:val="20"/>
          <w:szCs w:val="20"/>
        </w:rPr>
        <w:t xml:space="preserve"> en </w:t>
      </w:r>
      <w:r>
        <w:rPr>
          <w:rFonts w:ascii="Arial" w:hAnsi="Arial" w:cs="Arial"/>
          <w:b/>
          <w:iCs/>
          <w:sz w:val="20"/>
          <w:szCs w:val="20"/>
        </w:rPr>
        <w:t>24)</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8"/>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8"/>
        </w:rPr>
      </w:pPr>
      <w:r>
        <w:rPr>
          <w:b/>
          <w:snapToGrid w:val="0"/>
          <w:sz w:val="28"/>
          <w:u w:val="single"/>
        </w:rPr>
        <w:t>CAPITULO XIV</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8"/>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8"/>
        </w:rPr>
      </w:pPr>
      <w:r>
        <w:rPr>
          <w:b/>
          <w:snapToGrid w:val="0"/>
          <w:sz w:val="28"/>
          <w:u w:val="single"/>
        </w:rPr>
        <w:t>DEL PRESIDENTE Y LOS VICE PRESIDENTES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78o</w:t>
      </w:r>
      <w:r>
        <w:rPr>
          <w:b/>
          <w:snapToGrid w:val="0"/>
          <w:sz w:val="24"/>
        </w:rPr>
        <w:t>.-</w:t>
      </w:r>
      <w:r>
        <w:rPr>
          <w:snapToGrid w:val="0"/>
          <w:sz w:val="24"/>
        </w:rPr>
        <w:t xml:space="preserve"> </w:t>
      </w:r>
      <w:r>
        <w:rPr>
          <w:b/>
          <w:snapToGrid w:val="0"/>
          <w:sz w:val="24"/>
        </w:rPr>
        <w:t>(Representación)</w:t>
      </w:r>
      <w:r>
        <w:rPr>
          <w:snapToGrid w:val="0"/>
          <w:sz w:val="24"/>
        </w:rPr>
        <w:t xml:space="preserve"> El Presidente/a es el representante de </w:t>
      </w:r>
      <w:smartTag w:uri="urn:schemas-microsoft-com:office:smarttags" w:element="PersonName">
        <w:smartTagPr>
          <w:attr w:name="ProductID" w:val="la Junta"/>
        </w:smartTagPr>
        <w:r>
          <w:rPr>
            <w:snapToGrid w:val="0"/>
            <w:sz w:val="24"/>
          </w:rPr>
          <w:t>la Junta</w:t>
        </w:r>
      </w:smartTag>
      <w:r>
        <w:rPr>
          <w:snapToGrid w:val="0"/>
          <w:sz w:val="24"/>
        </w:rPr>
        <w:t>, pero no podrá contestar ni comunicar a nombre de ella sin su acuerdo.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79o</w:t>
      </w:r>
      <w:r>
        <w:rPr>
          <w:b/>
          <w:snapToGrid w:val="0"/>
          <w:sz w:val="24"/>
        </w:rPr>
        <w:t>.-</w:t>
      </w:r>
      <w:r>
        <w:rPr>
          <w:snapToGrid w:val="0"/>
          <w:sz w:val="24"/>
        </w:rPr>
        <w:t xml:space="preserve"> </w:t>
      </w:r>
      <w:r>
        <w:rPr>
          <w:b/>
          <w:snapToGrid w:val="0"/>
          <w:sz w:val="24"/>
        </w:rPr>
        <w:t>(Deberes y Atribuciones)</w:t>
      </w:r>
      <w:r>
        <w:rPr>
          <w:snapToGrid w:val="0"/>
          <w:sz w:val="24"/>
        </w:rPr>
        <w:t xml:space="preserve"> Son deberes y atribuciones del Presidente/a: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A) Mantener en vigor este Reglamento.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15</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jc w:val="right"/>
        <w:rPr>
          <w:rFonts w:ascii="Arial" w:hAnsi="Arial" w:cs="Arial"/>
          <w:b/>
          <w:i/>
          <w:iCs/>
          <w:snapToGrid w:val="0"/>
          <w:sz w:val="28"/>
          <w:szCs w:val="28"/>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B) Abrir y levantar las sesiones; hacer observar el orden de ellas; dirigir las discusiones y suspenderlas; conceder la palabra, todo según prescripciones del presente Reglamento.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C) Fijar el Orden del Día, según las determinaciones de </w:t>
      </w:r>
      <w:smartTag w:uri="urn:schemas-microsoft-com:office:smarttags" w:element="PersonName">
        <w:smartTagPr>
          <w:attr w:name="ProductID" w:val="la Junta."/>
        </w:smartTagPr>
        <w:r>
          <w:rPr>
            <w:snapToGrid w:val="0"/>
            <w:sz w:val="24"/>
          </w:rPr>
          <w:t>la Junta.</w:t>
        </w:r>
      </w:smartTag>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D) Fijar las votaciones anunciando sus resultados y proclamar las decisiones de </w:t>
      </w:r>
      <w:smartTag w:uri="urn:schemas-microsoft-com:office:smarttags" w:element="PersonName">
        <w:smartTagPr>
          <w:attr w:name="ProductID" w:val="la Junta."/>
        </w:smartTagPr>
        <w:r>
          <w:rPr>
            <w:snapToGrid w:val="0"/>
            <w:sz w:val="24"/>
          </w:rPr>
          <w:t>la Junta.</w:t>
        </w:r>
      </w:smartTag>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E) Llamar al orden y a la cuestión a los Ediles/as y proponer la clausura del debate, que se votará de inmediato y sin discusión.</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F) Suspender la sesión y levantarla cuando fuera preciso para el mantenimiento del orden.</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G) Hacer citar para las sesiones ordinarias y extraordinarias.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 xml:space="preserve">H) Nombrar los miembros de las Comisiones Permanentes y </w:t>
      </w:r>
      <w:proofErr w:type="spellStart"/>
      <w:r>
        <w:rPr>
          <w:snapToGrid w:val="0"/>
          <w:sz w:val="24"/>
        </w:rPr>
        <w:t>Preinvestigadoras</w:t>
      </w:r>
      <w:proofErr w:type="spellEnd"/>
      <w:r>
        <w:rPr>
          <w:snapToGrid w:val="0"/>
          <w:sz w:val="24"/>
        </w:rPr>
        <w:t xml:space="preserve">; las Especiales e Investigadoras serán designadas por </w:t>
      </w:r>
      <w:smartTag w:uri="urn:schemas-microsoft-com:office:smarttags" w:element="PersonName">
        <w:smartTagPr>
          <w:attr w:name="ProductID" w:val="la Junta."/>
        </w:smartTagPr>
        <w:r>
          <w:rPr>
            <w:snapToGrid w:val="0"/>
            <w:sz w:val="24"/>
          </w:rPr>
          <w:t>la Junta.</w:t>
        </w:r>
      </w:smartTag>
    </w:p>
    <w:p w:rsidR="002D67B1" w:rsidRDefault="002D67B1" w:rsidP="002D67B1">
      <w:pPr>
        <w:tabs>
          <w:tab w:val="left" w:pos="426"/>
          <w:tab w:val="left" w:pos="907"/>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I) Ordenar el trámite de los asuntos.</w:t>
      </w:r>
    </w:p>
    <w:p w:rsidR="002D67B1" w:rsidRDefault="002D67B1" w:rsidP="002D67B1">
      <w:pPr>
        <w:tabs>
          <w:tab w:val="left" w:pos="426"/>
          <w:tab w:val="left" w:pos="907"/>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J) Adoptar, cuando no sea posible reunir a </w:t>
      </w:r>
      <w:smartTag w:uri="urn:schemas-microsoft-com:office:smarttags" w:element="PersonName">
        <w:smartTagPr>
          <w:attr w:name="ProductID" w:val="la Junta"/>
        </w:smartTagPr>
        <w:r>
          <w:rPr>
            <w:snapToGrid w:val="0"/>
            <w:sz w:val="24"/>
          </w:rPr>
          <w:t>la Junta</w:t>
        </w:r>
      </w:smartTag>
      <w:r>
        <w:rPr>
          <w:snapToGrid w:val="0"/>
          <w:sz w:val="24"/>
        </w:rPr>
        <w:t>, resoluciones de carácter urgente, dando cuenta a la misma, en la primera Sesión Ordinaria o Extraordinaria.</w:t>
      </w:r>
    </w:p>
    <w:p w:rsidR="002D67B1" w:rsidRDefault="002D67B1" w:rsidP="002D67B1">
      <w:pPr>
        <w:tabs>
          <w:tab w:val="left" w:pos="426"/>
          <w:tab w:val="left" w:pos="907"/>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K) Requerir por intermedio del Intendente/a Municipal a todos los poderes del Estado y de sus dependencias, los datos, informes o antecedentes necesarios para el despacho de los asuntos de </w:t>
      </w:r>
      <w:smartTag w:uri="urn:schemas-microsoft-com:office:smarttags" w:element="PersonName">
        <w:smartTagPr>
          <w:attr w:name="ProductID" w:val="la Junta"/>
        </w:smartTagPr>
        <w:r>
          <w:rPr>
            <w:snapToGrid w:val="0"/>
            <w:sz w:val="24"/>
          </w:rPr>
          <w:t>la Junta</w:t>
        </w:r>
      </w:smartTag>
      <w:r>
        <w:rPr>
          <w:snapToGrid w:val="0"/>
          <w:sz w:val="24"/>
        </w:rPr>
        <w:t xml:space="preserve"> y de las comisiones.</w:t>
      </w:r>
    </w:p>
    <w:p w:rsidR="002D67B1" w:rsidRDefault="002D67B1" w:rsidP="002D67B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L) Requerir a </w:t>
      </w:r>
      <w:smartTag w:uri="urn:schemas-microsoft-com:office:smarttags" w:element="PersonName">
        <w:smartTagPr>
          <w:attr w:name="ProductID" w:val="la Intendencia Municipal"/>
        </w:smartTagPr>
        <w:r>
          <w:rPr>
            <w:snapToGrid w:val="0"/>
            <w:sz w:val="24"/>
          </w:rPr>
          <w:t>la Intendencia Municipal</w:t>
        </w:r>
      </w:smartTag>
      <w:r>
        <w:rPr>
          <w:snapToGrid w:val="0"/>
          <w:sz w:val="24"/>
        </w:rPr>
        <w:t xml:space="preserve"> y sus dependencias, los datos, informes o antecedentes necesarios para el tratamiento de los asuntos de </w:t>
      </w:r>
      <w:smartTag w:uri="urn:schemas-microsoft-com:office:smarttags" w:element="PersonName">
        <w:smartTagPr>
          <w:attr w:name="ProductID" w:val="la Corporaci￳n"/>
        </w:smartTagPr>
        <w:r>
          <w:rPr>
            <w:snapToGrid w:val="0"/>
            <w:sz w:val="24"/>
          </w:rPr>
          <w:t>la Corporación</w:t>
        </w:r>
      </w:smartTag>
      <w:r>
        <w:rPr>
          <w:snapToGrid w:val="0"/>
          <w:sz w:val="24"/>
        </w:rPr>
        <w:t xml:space="preserve"> </w:t>
      </w:r>
      <w:proofErr w:type="gramStart"/>
      <w:r>
        <w:rPr>
          <w:snapToGrid w:val="0"/>
          <w:sz w:val="24"/>
        </w:rPr>
        <w:t>y  de</w:t>
      </w:r>
      <w:proofErr w:type="gramEnd"/>
      <w:r>
        <w:rPr>
          <w:snapToGrid w:val="0"/>
          <w:sz w:val="24"/>
        </w:rPr>
        <w:t xml:space="preserve"> las Comisiones.</w:t>
      </w:r>
    </w:p>
    <w:p w:rsidR="002D67B1" w:rsidRDefault="002D67B1" w:rsidP="002D67B1">
      <w:pPr>
        <w:tabs>
          <w:tab w:val="left" w:pos="907"/>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left="567" w:right="432"/>
        <w:jc w:val="both"/>
        <w:rPr>
          <w:snapToGrid w:val="0"/>
          <w:sz w:val="24"/>
        </w:rPr>
      </w:pPr>
      <w:r>
        <w:rPr>
          <w:snapToGrid w:val="0"/>
          <w:sz w:val="24"/>
        </w:rPr>
        <w:tab/>
        <w:t xml:space="preserve"> M) Advertir a los Ediles/as sus inasistencias y dar cuenta de ellas.</w:t>
      </w:r>
    </w:p>
    <w:p w:rsidR="002D67B1" w:rsidRDefault="002D67B1" w:rsidP="002D67B1">
      <w:pPr>
        <w:tabs>
          <w:tab w:val="left" w:pos="426"/>
          <w:tab w:val="left" w:pos="907"/>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N) Presentar, dentro de los seis primeros meses de cada período de Gobierno, el Presupuesto de Sueldos y Gastos de </w:t>
      </w:r>
      <w:smartTag w:uri="urn:schemas-microsoft-com:office:smarttags" w:element="PersonName">
        <w:smartTagPr>
          <w:attr w:name="ProductID" w:val="la Junta. En"/>
        </w:smartTagPr>
        <w:r>
          <w:rPr>
            <w:snapToGrid w:val="0"/>
            <w:sz w:val="24"/>
          </w:rPr>
          <w:t>la Junta. En</w:t>
        </w:r>
      </w:smartTag>
      <w:r>
        <w:rPr>
          <w:snapToGrid w:val="0"/>
          <w:sz w:val="24"/>
        </w:rPr>
        <w:t xml:space="preserve"> los años siguientes, dentro de los tres primeros meses de cada año, propondrá las modificaciones que estimare indispensables.</w:t>
      </w:r>
    </w:p>
    <w:p w:rsidR="002D67B1" w:rsidRDefault="002D67B1" w:rsidP="002D67B1">
      <w:pPr>
        <w:tabs>
          <w:tab w:val="left" w:pos="426"/>
          <w:tab w:val="left" w:pos="907"/>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O) Firmar, con el Secretario/a General, las actas, resoluciones, órdenes de pago, correspondencia oficial y demás documentos que en representación de </w:t>
      </w:r>
      <w:smartTag w:uri="urn:schemas-microsoft-com:office:smarttags" w:element="PersonName">
        <w:smartTagPr>
          <w:attr w:name="ProductID" w:val="la Junta"/>
        </w:smartTagPr>
        <w:r>
          <w:rPr>
            <w:snapToGrid w:val="0"/>
            <w:sz w:val="24"/>
          </w:rPr>
          <w:t>la Junta</w:t>
        </w:r>
      </w:smartTag>
      <w:r>
        <w:rPr>
          <w:snapToGrid w:val="0"/>
          <w:sz w:val="24"/>
        </w:rPr>
        <w:t xml:space="preserve"> corresponda.</w:t>
      </w: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907"/>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907"/>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P) Abrir pliegos dirigidos a </w:t>
      </w:r>
      <w:smartTag w:uri="urn:schemas-microsoft-com:office:smarttags" w:element="PersonName">
        <w:smartTagPr>
          <w:attr w:name="ProductID" w:val="la Junta"/>
        </w:smartTagPr>
        <w:r>
          <w:rPr>
            <w:snapToGrid w:val="0"/>
            <w:sz w:val="24"/>
          </w:rPr>
          <w:t>la Junta</w:t>
        </w:r>
      </w:smartTag>
      <w:r>
        <w:rPr>
          <w:snapToGrid w:val="0"/>
          <w:sz w:val="24"/>
        </w:rPr>
        <w:t>, hacerlos extractar y dar cuenta de ellos en la primera sesión.</w:t>
      </w:r>
    </w:p>
    <w:p w:rsidR="002D67B1" w:rsidRDefault="002D67B1" w:rsidP="002D67B1">
      <w:pPr>
        <w:tabs>
          <w:tab w:val="left" w:pos="426"/>
          <w:tab w:val="left" w:pos="907"/>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Q) Aplicar medidas disciplinarias a los funcionarios/as del Cuerpo.</w:t>
      </w:r>
    </w:p>
    <w:p w:rsidR="002D67B1" w:rsidRDefault="002D67B1" w:rsidP="002D67B1">
      <w:pPr>
        <w:tabs>
          <w:tab w:val="left" w:pos="426"/>
          <w:tab w:val="left" w:pos="907"/>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R) No discutir ni abrir opinión sobre el asunto en debate, mientras esté presidiendo, salvo el fundamento de voto cuando le corresponda votar.</w:t>
      </w:r>
    </w:p>
    <w:p w:rsidR="002D67B1" w:rsidRDefault="002D67B1" w:rsidP="002D67B1">
      <w:pPr>
        <w:tabs>
          <w:tab w:val="left" w:pos="426"/>
          <w:tab w:val="left" w:pos="907"/>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S) Invitar al Vicepresidente/a </w:t>
      </w:r>
      <w:proofErr w:type="spellStart"/>
      <w:r>
        <w:rPr>
          <w:snapToGrid w:val="0"/>
          <w:sz w:val="24"/>
        </w:rPr>
        <w:t>a</w:t>
      </w:r>
      <w:proofErr w:type="spellEnd"/>
      <w:r>
        <w:rPr>
          <w:snapToGrid w:val="0"/>
          <w:sz w:val="24"/>
        </w:rPr>
        <w:t xml:space="preserve"> ocupar su puesto cuando quiera tomar parte de la discusión.</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907"/>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80o</w:t>
      </w:r>
      <w:r>
        <w:rPr>
          <w:b/>
          <w:snapToGrid w:val="0"/>
          <w:sz w:val="24"/>
        </w:rPr>
        <w:t>.-</w:t>
      </w:r>
      <w:r>
        <w:rPr>
          <w:snapToGrid w:val="0"/>
          <w:sz w:val="24"/>
        </w:rPr>
        <w:t xml:space="preserve"> </w:t>
      </w:r>
      <w:r>
        <w:rPr>
          <w:b/>
          <w:snapToGrid w:val="0"/>
          <w:sz w:val="24"/>
        </w:rPr>
        <w:t>(Limitaciones)</w:t>
      </w:r>
      <w:r>
        <w:rPr>
          <w:snapToGrid w:val="0"/>
          <w:sz w:val="24"/>
        </w:rPr>
        <w:t xml:space="preserve"> El Presidente/</w:t>
      </w:r>
      <w:proofErr w:type="gramStart"/>
      <w:r>
        <w:rPr>
          <w:snapToGrid w:val="0"/>
          <w:sz w:val="24"/>
        </w:rPr>
        <w:t>a  no</w:t>
      </w:r>
      <w:proofErr w:type="gramEnd"/>
      <w:r>
        <w:rPr>
          <w:snapToGrid w:val="0"/>
          <w:sz w:val="24"/>
        </w:rPr>
        <w:t xml:space="preserve"> integrará ninguna Comisión, pero podrá concurrir a todas, con voz y sin voto.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81o</w:t>
      </w:r>
      <w:r>
        <w:rPr>
          <w:b/>
          <w:snapToGrid w:val="0"/>
          <w:sz w:val="24"/>
        </w:rPr>
        <w:t>.-</w:t>
      </w:r>
      <w:r>
        <w:rPr>
          <w:snapToGrid w:val="0"/>
          <w:sz w:val="24"/>
        </w:rPr>
        <w:t xml:space="preserve"> </w:t>
      </w:r>
      <w:r>
        <w:rPr>
          <w:b/>
          <w:snapToGrid w:val="0"/>
          <w:sz w:val="24"/>
        </w:rPr>
        <w:t>(Voto del Presidente/a)</w:t>
      </w:r>
      <w:r>
        <w:rPr>
          <w:snapToGrid w:val="0"/>
          <w:sz w:val="24"/>
        </w:rPr>
        <w:t xml:space="preserve"> El Presidente/a vota en los casos de empate y en todos aquellos asuntos en los que para su sanción se requiera "quórum</w:t>
      </w:r>
      <w:proofErr w:type="gramStart"/>
      <w:r>
        <w:rPr>
          <w:snapToGrid w:val="0"/>
          <w:sz w:val="24"/>
        </w:rPr>
        <w:t>"  especial</w:t>
      </w:r>
      <w:proofErr w:type="gramEnd"/>
      <w:r>
        <w:rPr>
          <w:snapToGrid w:val="0"/>
          <w:sz w:val="24"/>
        </w:rPr>
        <w:t>.</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t>En todos los casos de elección deberá votar.</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u w:val="single"/>
        </w:rPr>
        <w:t>ARTICULO 82o</w:t>
      </w:r>
      <w:r>
        <w:rPr>
          <w:b/>
          <w:snapToGrid w:val="0"/>
          <w:sz w:val="24"/>
        </w:rPr>
        <w:t>.-</w:t>
      </w:r>
      <w:r>
        <w:rPr>
          <w:snapToGrid w:val="0"/>
          <w:sz w:val="24"/>
        </w:rPr>
        <w:t xml:space="preserve"> </w:t>
      </w:r>
      <w:r>
        <w:rPr>
          <w:b/>
          <w:snapToGrid w:val="0"/>
          <w:sz w:val="24"/>
        </w:rPr>
        <w:t>(Duración de su mandato)</w:t>
      </w:r>
      <w:r>
        <w:rPr>
          <w:snapToGrid w:val="0"/>
          <w:sz w:val="24"/>
        </w:rPr>
        <w:t xml:space="preserve"> El Presidente/a y los Vice Presidentes/as durarán en su cargo un año, cesando en la primera sesión del siguiente período en que se realice a la elección de nuevas autoridades.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83o</w:t>
      </w:r>
      <w:r>
        <w:rPr>
          <w:b/>
          <w:snapToGrid w:val="0"/>
          <w:sz w:val="24"/>
        </w:rPr>
        <w:t>.-</w:t>
      </w:r>
      <w:r>
        <w:rPr>
          <w:snapToGrid w:val="0"/>
          <w:sz w:val="24"/>
        </w:rPr>
        <w:t xml:space="preserve"> </w:t>
      </w:r>
      <w:r>
        <w:rPr>
          <w:b/>
          <w:snapToGrid w:val="0"/>
          <w:sz w:val="24"/>
        </w:rPr>
        <w:t>(Acefalía)</w:t>
      </w:r>
      <w:r>
        <w:rPr>
          <w:snapToGrid w:val="0"/>
          <w:sz w:val="24"/>
        </w:rPr>
        <w:t xml:space="preserve"> En caso de renuncia aceptada por </w:t>
      </w:r>
      <w:smartTag w:uri="urn:schemas-microsoft-com:office:smarttags" w:element="PersonName">
        <w:smartTagPr>
          <w:attr w:name="ProductID" w:val="la Junta"/>
        </w:smartTagPr>
        <w:r>
          <w:rPr>
            <w:snapToGrid w:val="0"/>
            <w:sz w:val="24"/>
          </w:rPr>
          <w:t>la Junta</w:t>
        </w:r>
      </w:smartTag>
      <w:r>
        <w:rPr>
          <w:snapToGrid w:val="0"/>
          <w:sz w:val="24"/>
        </w:rPr>
        <w:t xml:space="preserve">, muerte o incapacidad, se procederá de inmediato a una elección de cualquiera de los cargos, que queden acéfalos, por el período complementario. Cuando el Presidente/a falte o se halle impedido ejercer sus funciones, será sustituido por los Vicepresidentes/as, en el orden de su elección, y éstos, en igualdad de condiciones, por un Presidente/ a ad-hoc elegido por </w:t>
      </w:r>
      <w:smartTag w:uri="urn:schemas-microsoft-com:office:smarttags" w:element="PersonName">
        <w:smartTagPr>
          <w:attr w:name="ProductID" w:val="la Junta"/>
        </w:smartTagPr>
        <w:r>
          <w:rPr>
            <w:snapToGrid w:val="0"/>
            <w:sz w:val="24"/>
          </w:rPr>
          <w:t>la Junta</w:t>
        </w:r>
      </w:smartTag>
      <w:r>
        <w:rPr>
          <w:snapToGrid w:val="0"/>
          <w:sz w:val="24"/>
        </w:rPr>
        <w:t xml:space="preserve"> a mayoría relativa de sufragios.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21</w:t>
      </w:r>
      <w:r w:rsidRPr="00BF2421">
        <w:rPr>
          <w:rFonts w:ascii="Arial" w:hAnsi="Arial" w:cs="Arial"/>
          <w:b/>
          <w:iCs/>
          <w:sz w:val="20"/>
          <w:szCs w:val="20"/>
        </w:rPr>
        <w:t xml:space="preserve"> en </w:t>
      </w:r>
      <w:r>
        <w:rPr>
          <w:rFonts w:ascii="Arial" w:hAnsi="Arial" w:cs="Arial"/>
          <w:b/>
          <w:iCs/>
          <w:sz w:val="20"/>
          <w:szCs w:val="20"/>
        </w:rPr>
        <w:t>21)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4"/>
          <w:u w:val="single"/>
        </w:rPr>
      </w:pPr>
      <w:r>
        <w:rPr>
          <w:b/>
          <w:snapToGrid w:val="0"/>
          <w:sz w:val="28"/>
          <w:u w:val="single"/>
        </w:rPr>
        <w:t xml:space="preserve">CAPITULO </w:t>
      </w:r>
      <w:proofErr w:type="gramStart"/>
      <w:r>
        <w:rPr>
          <w:b/>
          <w:snapToGrid w:val="0"/>
          <w:sz w:val="28"/>
          <w:u w:val="single"/>
        </w:rPr>
        <w:t>XV  -</w:t>
      </w:r>
      <w:proofErr w:type="gramEnd"/>
      <w:r>
        <w:rPr>
          <w:b/>
          <w:snapToGrid w:val="0"/>
          <w:sz w:val="28"/>
          <w:u w:val="single"/>
        </w:rPr>
        <w:t xml:space="preserve">  DE LOS SECRETARIOS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rPr>
        <w:tab/>
      </w:r>
      <w:r>
        <w:rPr>
          <w:b/>
          <w:snapToGrid w:val="0"/>
          <w:sz w:val="24"/>
          <w:u w:val="single"/>
        </w:rPr>
        <w:t>ARTICULO 84o</w:t>
      </w:r>
      <w:r>
        <w:rPr>
          <w:snapToGrid w:val="0"/>
          <w:sz w:val="24"/>
        </w:rPr>
        <w:t>.</w:t>
      </w:r>
      <w:proofErr w:type="gramStart"/>
      <w:r>
        <w:rPr>
          <w:snapToGrid w:val="0"/>
          <w:sz w:val="24"/>
        </w:rPr>
        <w:t>-  (</w:t>
      </w:r>
      <w:proofErr w:type="gramEnd"/>
      <w:r>
        <w:rPr>
          <w:snapToGrid w:val="0"/>
          <w:sz w:val="24"/>
        </w:rPr>
        <w:t xml:space="preserve">Designación)  </w:t>
      </w:r>
      <w:smartTag w:uri="urn:schemas-microsoft-com:office:smarttags" w:element="PersonName">
        <w:smartTagPr>
          <w:attr w:name="ProductID" w:val="la Secretar￭a"/>
        </w:smartTagPr>
        <w:r>
          <w:rPr>
            <w:snapToGrid w:val="0"/>
            <w:sz w:val="24"/>
          </w:rPr>
          <w:t>La Secretaría</w:t>
        </w:r>
      </w:smartTag>
      <w:r>
        <w:rPr>
          <w:snapToGrid w:val="0"/>
          <w:sz w:val="24"/>
        </w:rPr>
        <w:t xml:space="preserve"> será desempeñada por un Secretario/a General y un Secretario/a Letrado, denominado Asesor/a Jurídico, como cargos de Particular Confianza, designados por </w:t>
      </w:r>
      <w:smartTag w:uri="urn:schemas-microsoft-com:office:smarttags" w:element="PersonName">
        <w:smartTagPr>
          <w:attr w:name="ProductID" w:val="la Junta"/>
        </w:smartTagPr>
        <w:r>
          <w:rPr>
            <w:snapToGrid w:val="0"/>
            <w:sz w:val="24"/>
          </w:rPr>
          <w:t>la Junta</w:t>
        </w:r>
      </w:smartTag>
      <w:r>
        <w:rPr>
          <w:snapToGrid w:val="0"/>
          <w:sz w:val="24"/>
        </w:rPr>
        <w:t xml:space="preserve">, por votación nominal y mayoría de sufragios. </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Las remuneraciones mensuales corresponderán al grado catorce del Escalafón.</w:t>
      </w:r>
      <w:r>
        <w:rPr>
          <w:snapToGrid w:val="0"/>
          <w:sz w:val="24"/>
        </w:rPr>
        <w:tab/>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21</w:t>
      </w:r>
      <w:r w:rsidRPr="00BF2421">
        <w:rPr>
          <w:rFonts w:ascii="Arial" w:hAnsi="Arial" w:cs="Arial"/>
          <w:b/>
          <w:iCs/>
          <w:sz w:val="20"/>
          <w:szCs w:val="20"/>
        </w:rPr>
        <w:t xml:space="preserve"> en </w:t>
      </w:r>
      <w:r>
        <w:rPr>
          <w:rFonts w:ascii="Arial" w:hAnsi="Arial" w:cs="Arial"/>
          <w:b/>
          <w:iCs/>
          <w:sz w:val="20"/>
          <w:szCs w:val="20"/>
        </w:rPr>
        <w:t>21)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i/>
          <w:snapToGrid w:val="0"/>
          <w:sz w:val="24"/>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85o</w:t>
      </w:r>
      <w:r>
        <w:rPr>
          <w:b/>
          <w:snapToGrid w:val="0"/>
          <w:sz w:val="24"/>
        </w:rPr>
        <w:t>.-</w:t>
      </w:r>
      <w:r>
        <w:rPr>
          <w:snapToGrid w:val="0"/>
          <w:sz w:val="24"/>
        </w:rPr>
        <w:t xml:space="preserve"> </w:t>
      </w:r>
      <w:r>
        <w:rPr>
          <w:b/>
          <w:snapToGrid w:val="0"/>
          <w:sz w:val="24"/>
        </w:rPr>
        <w:t>(Dependencia)</w:t>
      </w:r>
      <w:r>
        <w:rPr>
          <w:snapToGrid w:val="0"/>
          <w:sz w:val="24"/>
        </w:rPr>
        <w:t xml:space="preserve"> Los Secretarios/as dependen directamente del Presidente/a o Vicepresidente/a en ejercicio, pero las medidas disciplinarias en que puedan incurrir, sólo serán aplicadas por </w:t>
      </w:r>
      <w:smartTag w:uri="urn:schemas-microsoft-com:office:smarttags" w:element="PersonName">
        <w:smartTagPr>
          <w:attr w:name="ProductID" w:val="la Junta."/>
        </w:smartTagPr>
        <w:r>
          <w:rPr>
            <w:snapToGrid w:val="0"/>
            <w:sz w:val="24"/>
          </w:rPr>
          <w:t>la Junta.</w:t>
        </w:r>
      </w:smartTag>
      <w:r>
        <w:rPr>
          <w:snapToGrid w:val="0"/>
          <w:sz w:val="24"/>
        </w:rPr>
        <w:t xml:space="preserve"> </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21</w:t>
      </w:r>
      <w:r w:rsidRPr="00BF2421">
        <w:rPr>
          <w:rFonts w:ascii="Arial" w:hAnsi="Arial" w:cs="Arial"/>
          <w:b/>
          <w:iCs/>
          <w:sz w:val="20"/>
          <w:szCs w:val="20"/>
        </w:rPr>
        <w:t xml:space="preserve"> en </w:t>
      </w:r>
      <w:r>
        <w:rPr>
          <w:rFonts w:ascii="Arial" w:hAnsi="Arial" w:cs="Arial"/>
          <w:b/>
          <w:iCs/>
          <w:sz w:val="20"/>
          <w:szCs w:val="20"/>
        </w:rPr>
        <w:t>21)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i/>
          <w:snapToGrid w:val="0"/>
          <w:sz w:val="24"/>
        </w:rPr>
        <w:tab/>
      </w:r>
      <w:r>
        <w:rPr>
          <w:b/>
          <w:snapToGrid w:val="0"/>
          <w:sz w:val="24"/>
          <w:u w:val="single"/>
        </w:rPr>
        <w:t>ARTICULO 86o</w:t>
      </w:r>
      <w:r>
        <w:rPr>
          <w:b/>
          <w:snapToGrid w:val="0"/>
          <w:sz w:val="24"/>
        </w:rPr>
        <w:t>.-</w:t>
      </w:r>
      <w:r>
        <w:rPr>
          <w:i/>
          <w:snapToGrid w:val="0"/>
          <w:sz w:val="24"/>
        </w:rPr>
        <w:t xml:space="preserve"> </w:t>
      </w:r>
      <w:r>
        <w:rPr>
          <w:snapToGrid w:val="0"/>
          <w:sz w:val="24"/>
        </w:rPr>
        <w:t>Al Secretario/a General le competerá:</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A) Firmar con el Presidente/a las actas de las sesiones, la correspondencia y todos los asuntos resueltos por </w:t>
      </w:r>
      <w:smartTag w:uri="urn:schemas-microsoft-com:office:smarttags" w:element="PersonName">
        <w:smartTagPr>
          <w:attr w:name="ProductID" w:val="la Junta."/>
        </w:smartTagPr>
        <w:r>
          <w:rPr>
            <w:snapToGrid w:val="0"/>
            <w:sz w:val="24"/>
          </w:rPr>
          <w:t>la Junta.</w:t>
        </w:r>
      </w:smartTag>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B) Hacer cumplir las órdenes de </w:t>
      </w:r>
      <w:smartTag w:uri="urn:schemas-microsoft-com:office:smarttags" w:element="PersonName">
        <w:smartTagPr>
          <w:attr w:name="ProductID" w:val="la Junta"/>
        </w:smartTagPr>
        <w:r>
          <w:rPr>
            <w:snapToGrid w:val="0"/>
            <w:sz w:val="24"/>
          </w:rPr>
          <w:t>la Junta</w:t>
        </w:r>
      </w:smartTag>
      <w:r>
        <w:rPr>
          <w:snapToGrid w:val="0"/>
          <w:sz w:val="24"/>
        </w:rPr>
        <w:t xml:space="preserve"> o de </w:t>
      </w:r>
      <w:smartTag w:uri="urn:schemas-microsoft-com:office:smarttags" w:element="PersonName">
        <w:smartTagPr>
          <w:attr w:name="ProductID" w:val="la Presidencia."/>
        </w:smartTagPr>
        <w:r>
          <w:rPr>
            <w:snapToGrid w:val="0"/>
            <w:sz w:val="24"/>
          </w:rPr>
          <w:t>la Presidencia.</w:t>
        </w:r>
      </w:smartTag>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C) Citar a las sesiones y formular el Orden del Día, de acuerdo con las indicaciones de </w:t>
      </w:r>
      <w:smartTag w:uri="urn:schemas-microsoft-com:office:smarttags" w:element="PersonName">
        <w:smartTagPr>
          <w:attr w:name="ProductID" w:val="la Presidencia"/>
        </w:smartTagPr>
        <w:r>
          <w:rPr>
            <w:snapToGrid w:val="0"/>
            <w:sz w:val="24"/>
          </w:rPr>
          <w:t>la Presidencia</w:t>
        </w:r>
      </w:smartTag>
      <w:r>
        <w:rPr>
          <w:snapToGrid w:val="0"/>
          <w:sz w:val="24"/>
        </w:rPr>
        <w:t xml:space="preserve">, o de las resoluciones de </w:t>
      </w:r>
      <w:smartTag w:uri="urn:schemas-microsoft-com:office:smarttags" w:element="PersonName">
        <w:smartTagPr>
          <w:attr w:name="ProductID" w:val="la Junta."/>
        </w:smartTagPr>
        <w:r>
          <w:rPr>
            <w:snapToGrid w:val="0"/>
            <w:sz w:val="24"/>
          </w:rPr>
          <w:t>la Junta.</w:t>
        </w:r>
      </w:smartTag>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D) Aprobar y firmar </w:t>
      </w:r>
      <w:smartTag w:uri="urn:schemas-microsoft-com:office:smarttags" w:element="PersonName">
        <w:smartTagPr>
          <w:attr w:name="ProductID" w:val="la Relaci￳n"/>
        </w:smartTagPr>
        <w:r>
          <w:rPr>
            <w:snapToGrid w:val="0"/>
            <w:sz w:val="24"/>
          </w:rPr>
          <w:t>la Relación</w:t>
        </w:r>
      </w:smartTag>
      <w:r>
        <w:rPr>
          <w:snapToGrid w:val="0"/>
          <w:sz w:val="24"/>
        </w:rPr>
        <w:t xml:space="preserve"> de Asuntos Entrados y el Orden del Día.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E) Tener bajo su dependencia a todas las oficinas de </w:t>
      </w:r>
      <w:smartTag w:uri="urn:schemas-microsoft-com:office:smarttags" w:element="PersonName">
        <w:smartTagPr>
          <w:attr w:name="ProductID" w:val="la Junta"/>
        </w:smartTagPr>
        <w:r>
          <w:rPr>
            <w:snapToGrid w:val="0"/>
            <w:sz w:val="24"/>
          </w:rPr>
          <w:t>la Junta</w:t>
        </w:r>
      </w:smartTag>
      <w:r>
        <w:rPr>
          <w:snapToGrid w:val="0"/>
          <w:sz w:val="24"/>
        </w:rPr>
        <w:t xml:space="preserve"> y cuidar que se cumplan debidamente todos los cometidos que a cada una le confiara, por resolución de </w:t>
      </w:r>
      <w:smartTag w:uri="urn:schemas-microsoft-com:office:smarttags" w:element="PersonName">
        <w:smartTagPr>
          <w:attr w:name="ProductID" w:val="la Junta"/>
        </w:smartTagPr>
        <w:r>
          <w:rPr>
            <w:snapToGrid w:val="0"/>
            <w:sz w:val="24"/>
          </w:rPr>
          <w:t>la Junta</w:t>
        </w:r>
      </w:smartTag>
      <w:r>
        <w:rPr>
          <w:snapToGrid w:val="0"/>
          <w:sz w:val="24"/>
        </w:rPr>
        <w:t xml:space="preserve"> o del Presidente/a, en uso de sus atribuciones reglamentarias.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21</w:t>
      </w:r>
      <w:r w:rsidRPr="00BF2421">
        <w:rPr>
          <w:rFonts w:ascii="Arial" w:hAnsi="Arial" w:cs="Arial"/>
          <w:b/>
          <w:iCs/>
          <w:sz w:val="20"/>
          <w:szCs w:val="20"/>
        </w:rPr>
        <w:t xml:space="preserve"> en </w:t>
      </w:r>
      <w:r>
        <w:rPr>
          <w:rFonts w:ascii="Arial" w:hAnsi="Arial" w:cs="Arial"/>
          <w:b/>
          <w:iCs/>
          <w:sz w:val="20"/>
          <w:szCs w:val="20"/>
        </w:rPr>
        <w:t>21)</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8"/>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u w:val="single"/>
        </w:rPr>
        <w:t>ARTICULO 87o</w:t>
      </w:r>
      <w:r>
        <w:rPr>
          <w:b/>
          <w:snapToGrid w:val="0"/>
          <w:sz w:val="24"/>
        </w:rPr>
        <w:t>.-</w:t>
      </w:r>
      <w:r>
        <w:rPr>
          <w:snapToGrid w:val="0"/>
          <w:sz w:val="24"/>
        </w:rPr>
        <w:t xml:space="preserve"> </w:t>
      </w:r>
      <w:r>
        <w:rPr>
          <w:b/>
          <w:snapToGrid w:val="0"/>
          <w:sz w:val="24"/>
        </w:rPr>
        <w:t xml:space="preserve">(Integración de </w:t>
      </w:r>
      <w:smartTag w:uri="urn:schemas-microsoft-com:office:smarttags" w:element="PersonName">
        <w:smartTagPr>
          <w:attr w:name="ProductID" w:val="la Mesa"/>
        </w:smartTagPr>
        <w:r>
          <w:rPr>
            <w:b/>
            <w:snapToGrid w:val="0"/>
            <w:sz w:val="24"/>
          </w:rPr>
          <w:t>la Mesa</w:t>
        </w:r>
      </w:smartTag>
      <w:r>
        <w:rPr>
          <w:b/>
          <w:snapToGrid w:val="0"/>
          <w:sz w:val="24"/>
        </w:rPr>
        <w:t>)</w:t>
      </w:r>
      <w:r>
        <w:rPr>
          <w:snapToGrid w:val="0"/>
          <w:sz w:val="24"/>
        </w:rPr>
        <w:t xml:space="preserve"> El Secretario/a General o quien lo sustituya en forma interina compondrá con </w:t>
      </w:r>
      <w:smartTag w:uri="urn:schemas-microsoft-com:office:smarttags" w:element="PersonName">
        <w:smartTagPr>
          <w:attr w:name="ProductID" w:val="la Presidencia"/>
        </w:smartTagPr>
        <w:r>
          <w:rPr>
            <w:snapToGrid w:val="0"/>
            <w:sz w:val="24"/>
          </w:rPr>
          <w:t>la Presidencia</w:t>
        </w:r>
      </w:smartTag>
      <w:r>
        <w:rPr>
          <w:snapToGrid w:val="0"/>
          <w:sz w:val="24"/>
        </w:rPr>
        <w:t xml:space="preserve"> la Mesa de </w:t>
      </w:r>
      <w:smartTag w:uri="urn:schemas-microsoft-com:office:smarttags" w:element="PersonName">
        <w:smartTagPr>
          <w:attr w:name="ProductID" w:val="la Junta."/>
        </w:smartTagPr>
        <w:r>
          <w:rPr>
            <w:snapToGrid w:val="0"/>
            <w:sz w:val="24"/>
          </w:rPr>
          <w:t>la Junta.</w:t>
        </w:r>
      </w:smartTag>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Pr="00A34708" w:rsidRDefault="002D67B1" w:rsidP="002D67B1">
      <w:pPr>
        <w:tabs>
          <w:tab w:val="left" w:pos="426"/>
          <w:tab w:val="left" w:pos="1440"/>
          <w:tab w:val="left" w:pos="2160"/>
          <w:tab w:val="left" w:pos="2268"/>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szCs w:val="28"/>
          <w:u w:val="single"/>
        </w:rPr>
      </w:pPr>
      <w:r w:rsidRPr="00A34708">
        <w:rPr>
          <w:b/>
          <w:snapToGrid w:val="0"/>
          <w:sz w:val="28"/>
          <w:szCs w:val="28"/>
          <w:u w:val="single"/>
        </w:rPr>
        <w:t>CAPITULO XVI – DEL PERSONAL</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u w:val="single"/>
        </w:rPr>
      </w:pPr>
      <w:r>
        <w:rPr>
          <w:i/>
          <w:snapToGrid w:val="0"/>
          <w:sz w:val="24"/>
        </w:rPr>
        <w:tab/>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i/>
          <w:snapToGrid w:val="0"/>
          <w:sz w:val="24"/>
        </w:rPr>
      </w:pPr>
      <w:r>
        <w:rPr>
          <w:b/>
          <w:snapToGrid w:val="0"/>
          <w:sz w:val="24"/>
        </w:rPr>
        <w:tab/>
      </w:r>
      <w:proofErr w:type="gramStart"/>
      <w:r>
        <w:rPr>
          <w:b/>
          <w:snapToGrid w:val="0"/>
          <w:sz w:val="24"/>
          <w:u w:val="single"/>
        </w:rPr>
        <w:t>ARTICULO  88o</w:t>
      </w:r>
      <w:r>
        <w:rPr>
          <w:b/>
          <w:snapToGrid w:val="0"/>
          <w:sz w:val="24"/>
        </w:rPr>
        <w:t>.</w:t>
      </w:r>
      <w:proofErr w:type="gramEnd"/>
      <w:r>
        <w:rPr>
          <w:b/>
          <w:snapToGrid w:val="0"/>
          <w:sz w:val="24"/>
        </w:rPr>
        <w:t>-</w:t>
      </w:r>
      <w:r>
        <w:rPr>
          <w:b/>
          <w:i/>
          <w:snapToGrid w:val="0"/>
          <w:sz w:val="24"/>
        </w:rPr>
        <w:t xml:space="preserve"> </w:t>
      </w:r>
      <w:r>
        <w:rPr>
          <w:snapToGrid w:val="0"/>
          <w:sz w:val="24"/>
        </w:rPr>
        <w:t xml:space="preserve">Los deberes y atribuciones del personal de </w:t>
      </w:r>
      <w:smartTag w:uri="urn:schemas-microsoft-com:office:smarttags" w:element="PersonName">
        <w:smartTagPr>
          <w:attr w:name="ProductID" w:val="la Junta"/>
        </w:smartTagPr>
        <w:r>
          <w:rPr>
            <w:snapToGrid w:val="0"/>
            <w:sz w:val="24"/>
          </w:rPr>
          <w:t>la Junta</w:t>
        </w:r>
      </w:smartTag>
      <w:r>
        <w:rPr>
          <w:snapToGrid w:val="0"/>
          <w:sz w:val="24"/>
        </w:rPr>
        <w:t xml:space="preserve"> serán establecidos en una reglamentación especial.</w:t>
      </w:r>
      <w:r>
        <w:rPr>
          <w:i/>
          <w:snapToGrid w:val="0"/>
          <w:sz w:val="24"/>
        </w:rPr>
        <w:t xml:space="preserve"> </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20</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89o</w:t>
      </w:r>
      <w:r>
        <w:rPr>
          <w:b/>
          <w:snapToGrid w:val="0"/>
          <w:sz w:val="24"/>
        </w:rPr>
        <w:t>.-</w:t>
      </w:r>
      <w:r>
        <w:rPr>
          <w:snapToGrid w:val="0"/>
          <w:sz w:val="24"/>
        </w:rPr>
        <w:t xml:space="preserve"> </w:t>
      </w:r>
      <w:r>
        <w:rPr>
          <w:b/>
          <w:snapToGrid w:val="0"/>
          <w:sz w:val="24"/>
        </w:rPr>
        <w:t>(Disciplina)</w:t>
      </w:r>
      <w:r>
        <w:rPr>
          <w:snapToGrid w:val="0"/>
          <w:sz w:val="24"/>
        </w:rPr>
        <w:t xml:space="preserve"> Cuando alguno de los funcionarios/as de </w:t>
      </w:r>
      <w:smartTag w:uri="urn:schemas-microsoft-com:office:smarttags" w:element="PersonName">
        <w:smartTagPr>
          <w:attr w:name="ProductID" w:val="LA JUNTA DEPARTAMENTAL"/>
        </w:smartTagPr>
        <w:r>
          <w:rPr>
            <w:snapToGrid w:val="0"/>
            <w:sz w:val="24"/>
          </w:rPr>
          <w:t>la Junta Departamental</w:t>
        </w:r>
      </w:smartTag>
      <w:r>
        <w:rPr>
          <w:snapToGrid w:val="0"/>
          <w:sz w:val="24"/>
        </w:rPr>
        <w:t xml:space="preserve"> cometa falta que deba ser sancionada, el Presidente/a dará intervención a </w:t>
      </w:r>
      <w:smartTag w:uri="urn:schemas-microsoft-com:office:smarttags" w:element="PersonName">
        <w:smartTagPr>
          <w:attr w:name="ProductID" w:val="la Comisi￳n"/>
        </w:smartTagPr>
        <w:r>
          <w:rPr>
            <w:snapToGrid w:val="0"/>
            <w:sz w:val="24"/>
          </w:rPr>
          <w:t>la Comisión</w:t>
        </w:r>
      </w:smartTag>
      <w:r>
        <w:rPr>
          <w:snapToGrid w:val="0"/>
          <w:sz w:val="24"/>
        </w:rPr>
        <w:t xml:space="preserve"> de Asuntos Internos para que ésta formule las actuaciones pertinentes y solicite luego a </w:t>
      </w:r>
      <w:smartTag w:uri="urn:schemas-microsoft-com:office:smarttags" w:element="PersonName">
        <w:smartTagPr>
          <w:attr w:name="ProductID" w:val="la Junta"/>
        </w:smartTagPr>
        <w:r>
          <w:rPr>
            <w:snapToGrid w:val="0"/>
            <w:sz w:val="24"/>
          </w:rPr>
          <w:t>la Junta</w:t>
        </w:r>
      </w:smartTag>
      <w:r>
        <w:rPr>
          <w:snapToGrid w:val="0"/>
          <w:sz w:val="24"/>
        </w:rPr>
        <w:t xml:space="preserve"> las sanciones que juzgue necesarias, estándose a lo que </w:t>
      </w:r>
      <w:smartTag w:uri="urn:schemas-microsoft-com:office:smarttags" w:element="PersonName">
        <w:smartTagPr>
          <w:attr w:name="ProductID" w:val="la Junta"/>
        </w:smartTagPr>
        <w:r>
          <w:rPr>
            <w:snapToGrid w:val="0"/>
            <w:sz w:val="24"/>
          </w:rPr>
          <w:t>la Junta</w:t>
        </w:r>
      </w:smartTag>
      <w:r>
        <w:rPr>
          <w:snapToGrid w:val="0"/>
          <w:sz w:val="24"/>
        </w:rPr>
        <w:t xml:space="preserve"> resuelva.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Como excepción a lo establecido en el Inciso anterior cuando la falta sea evidente y no haya duda sobre el funcionario/a responsable el Presidente/a de </w:t>
      </w:r>
      <w:smartTag w:uri="urn:schemas-microsoft-com:office:smarttags" w:element="PersonName">
        <w:smartTagPr>
          <w:attr w:name="ProductID" w:val="la Junta"/>
        </w:smartTagPr>
        <w:r>
          <w:rPr>
            <w:snapToGrid w:val="0"/>
            <w:sz w:val="24"/>
          </w:rPr>
          <w:t>la Junta</w:t>
        </w:r>
      </w:smartTag>
      <w:r>
        <w:rPr>
          <w:snapToGrid w:val="0"/>
          <w:sz w:val="24"/>
        </w:rPr>
        <w:t xml:space="preserve"> podrá sancionar con observación, apercibimiento, o hasta cinco días de suspensión. Dicha sanción se impondrá sin más requisitos que la expresión de causa y la notificación al funcionario/a sancionado. Contra esta Resolución cabe el recurso de revocación Art. 317 de </w:t>
      </w:r>
      <w:smartTag w:uri="urn:schemas-microsoft-com:office:smarttags" w:element="PersonName">
        <w:smartTagPr>
          <w:attr w:name="ProductID" w:val="la Constituci￳n."/>
        </w:smartTagPr>
        <w:r>
          <w:rPr>
            <w:snapToGrid w:val="0"/>
            <w:sz w:val="24"/>
          </w:rPr>
          <w:t>la Constitución.</w:t>
        </w:r>
      </w:smartTag>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Cuando la gravedad de la falta amerite una sanción mayor a la establecida en el inciso anterior, podrá el Presidente/a de </w:t>
      </w:r>
      <w:smartTag w:uri="urn:schemas-microsoft-com:office:smarttags" w:element="PersonName">
        <w:smartTagPr>
          <w:attr w:name="ProductID" w:val="la Junta"/>
        </w:smartTagPr>
        <w:r>
          <w:rPr>
            <w:snapToGrid w:val="0"/>
            <w:sz w:val="24"/>
          </w:rPr>
          <w:t>la Junta</w:t>
        </w:r>
      </w:smartTag>
      <w:r>
        <w:rPr>
          <w:snapToGrid w:val="0"/>
          <w:sz w:val="24"/>
        </w:rPr>
        <w:t xml:space="preserve"> aplicar preventivamente hasta quince días de suspensión, remitiendo dentro de las cuarenta y ocho horas de su notificación, los antecedentes a </w:t>
      </w:r>
      <w:smartTag w:uri="urn:schemas-microsoft-com:office:smarttags" w:element="PersonName">
        <w:smartTagPr>
          <w:attr w:name="ProductID" w:val="la Comisi￳n"/>
        </w:smartTagPr>
        <w:r>
          <w:rPr>
            <w:snapToGrid w:val="0"/>
            <w:sz w:val="24"/>
          </w:rPr>
          <w:t>la Comisión</w:t>
        </w:r>
      </w:smartTag>
      <w:r>
        <w:rPr>
          <w:snapToGrid w:val="0"/>
          <w:sz w:val="24"/>
        </w:rPr>
        <w:t xml:space="preserve"> de Asuntos Internos. Dicha Comisión dará vista al funcionario/a sancionado por el término de diez días hábiles para que presente sus descargos. Cumplidos estos extremos o vencido el plazo otorgado al funcionario/a, </w:t>
      </w:r>
      <w:smartTag w:uri="urn:schemas-microsoft-com:office:smarttags" w:element="PersonName">
        <w:smartTagPr>
          <w:attr w:name="ProductID" w:val="la Comisi￳n"/>
        </w:smartTagPr>
        <w:r>
          <w:rPr>
            <w:snapToGrid w:val="0"/>
            <w:sz w:val="24"/>
          </w:rPr>
          <w:t>la Comisión</w:t>
        </w:r>
      </w:smartTag>
      <w:r>
        <w:rPr>
          <w:snapToGrid w:val="0"/>
          <w:sz w:val="24"/>
        </w:rPr>
        <w:t xml:space="preserve"> informará a </w:t>
      </w:r>
      <w:smartTag w:uri="urn:schemas-microsoft-com:office:smarttags" w:element="PersonName">
        <w:smartTagPr>
          <w:attr w:name="ProductID" w:val="la Corporaci￳n"/>
        </w:smartTagPr>
        <w:r>
          <w:rPr>
            <w:snapToGrid w:val="0"/>
            <w:sz w:val="24"/>
          </w:rPr>
          <w:t>la Corporación</w:t>
        </w:r>
      </w:smartTag>
      <w:r>
        <w:rPr>
          <w:snapToGrid w:val="0"/>
          <w:sz w:val="24"/>
        </w:rPr>
        <w:t xml:space="preserve"> aconsejando el mantenimiento, modificación o levantamiento de la sanción preventivamente aplicada, estándose a lo que </w:t>
      </w:r>
      <w:smartTag w:uri="urn:schemas-microsoft-com:office:smarttags" w:element="PersonName">
        <w:smartTagPr>
          <w:attr w:name="ProductID" w:val="la Junta"/>
        </w:smartTagPr>
        <w:r>
          <w:rPr>
            <w:snapToGrid w:val="0"/>
            <w:sz w:val="24"/>
          </w:rPr>
          <w:t>la Junta</w:t>
        </w:r>
      </w:smartTag>
      <w:r>
        <w:rPr>
          <w:snapToGrid w:val="0"/>
          <w:sz w:val="24"/>
        </w:rPr>
        <w:t xml:space="preserve"> resuelva.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Las sanciones de mayor gravedad sólo podrán ser aplicadas, previas las garantías del sumario, y de conformidad a lo establecido en el inciso primero de este Artículo.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20</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Pr="00191307" w:rsidRDefault="002D67B1" w:rsidP="002D67B1">
      <w:pPr>
        <w:tabs>
          <w:tab w:val="left" w:pos="426"/>
          <w:tab w:val="left" w:pos="1418"/>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8"/>
          <w:szCs w:val="28"/>
          <w:u w:val="single"/>
        </w:rPr>
      </w:pPr>
      <w:r>
        <w:rPr>
          <w:b/>
          <w:snapToGrid w:val="0"/>
          <w:sz w:val="28"/>
          <w:szCs w:val="28"/>
          <w:u w:val="single"/>
        </w:rPr>
        <w:t>CAPÍTULO XVII – DE LAS COMISIONES ASESORAS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90o</w:t>
      </w:r>
      <w:r>
        <w:rPr>
          <w:b/>
          <w:snapToGrid w:val="0"/>
          <w:sz w:val="24"/>
        </w:rPr>
        <w:t>.-</w:t>
      </w:r>
      <w:r>
        <w:rPr>
          <w:snapToGrid w:val="0"/>
          <w:sz w:val="24"/>
        </w:rPr>
        <w:t xml:space="preserve"> </w:t>
      </w:r>
      <w:r>
        <w:rPr>
          <w:b/>
          <w:snapToGrid w:val="0"/>
          <w:sz w:val="24"/>
        </w:rPr>
        <w:t>(</w:t>
      </w:r>
      <w:proofErr w:type="gramStart"/>
      <w:r>
        <w:rPr>
          <w:b/>
          <w:snapToGrid w:val="0"/>
          <w:sz w:val="24"/>
        </w:rPr>
        <w:t>Definición)</w:t>
      </w:r>
      <w:r>
        <w:rPr>
          <w:snapToGrid w:val="0"/>
          <w:sz w:val="24"/>
        </w:rPr>
        <w:t xml:space="preserve">  Las</w:t>
      </w:r>
      <w:proofErr w:type="gramEnd"/>
      <w:r>
        <w:rPr>
          <w:snapToGrid w:val="0"/>
          <w:sz w:val="24"/>
        </w:rPr>
        <w:t xml:space="preserve"> Comisiones de Asesoramiento de </w:t>
      </w:r>
      <w:smartTag w:uri="urn:schemas-microsoft-com:office:smarttags" w:element="PersonName">
        <w:smartTagPr>
          <w:attr w:name="ProductID" w:val="la Junta"/>
        </w:smartTagPr>
        <w:r>
          <w:rPr>
            <w:snapToGrid w:val="0"/>
            <w:sz w:val="24"/>
          </w:rPr>
          <w:t>la Junta</w:t>
        </w:r>
      </w:smartTag>
      <w:r>
        <w:rPr>
          <w:snapToGrid w:val="0"/>
          <w:sz w:val="24"/>
        </w:rPr>
        <w:t xml:space="preserve"> son de tres categorías: permanentes, especiales e investigadoras.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Comisiones permanentes son aquellas cuyos cometidos generales se determinan en el artículo siguiente.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Comisiones especiales son las que se designan para su cometido concreto y en una oportunidad determinada.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Comisiones investigadoras son comisiones especiales cuyo cometido específico sea la de investigar todo lo concerniente a algún hecho o conjunto de hechos determinado.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91o</w:t>
      </w:r>
      <w:r>
        <w:rPr>
          <w:b/>
          <w:snapToGrid w:val="0"/>
          <w:sz w:val="24"/>
        </w:rPr>
        <w:t>.-</w:t>
      </w:r>
      <w:r>
        <w:rPr>
          <w:snapToGrid w:val="0"/>
          <w:sz w:val="24"/>
        </w:rPr>
        <w:t xml:space="preserve"> </w:t>
      </w:r>
      <w:r>
        <w:rPr>
          <w:b/>
          <w:snapToGrid w:val="0"/>
          <w:sz w:val="24"/>
        </w:rPr>
        <w:t>(Comisiones Permanentes)</w:t>
      </w:r>
      <w:r>
        <w:rPr>
          <w:snapToGrid w:val="0"/>
          <w:sz w:val="24"/>
        </w:rPr>
        <w:t xml:space="preserve"> </w:t>
      </w:r>
      <w:smartTag w:uri="urn:schemas-microsoft-com:office:smarttags" w:element="PersonName">
        <w:smartTagPr>
          <w:attr w:name="ProductID" w:val="LA JUNTA DEPARTAMENTAL"/>
        </w:smartTagPr>
        <w:r>
          <w:rPr>
            <w:snapToGrid w:val="0"/>
            <w:sz w:val="24"/>
          </w:rPr>
          <w:t>La Junta Departamental</w:t>
        </w:r>
      </w:smartTag>
      <w:r>
        <w:rPr>
          <w:snapToGrid w:val="0"/>
          <w:sz w:val="24"/>
        </w:rPr>
        <w:t xml:space="preserve"> de Salto tendrá las Comisiones Permanentes que se mencionan en el presente artículo, compuesta cada una de </w:t>
      </w:r>
      <w:proofErr w:type="gramStart"/>
      <w:r>
        <w:rPr>
          <w:snapToGrid w:val="0"/>
          <w:sz w:val="24"/>
        </w:rPr>
        <w:t>ellas  de</w:t>
      </w:r>
      <w:proofErr w:type="gramEnd"/>
      <w:r>
        <w:rPr>
          <w:snapToGrid w:val="0"/>
          <w:sz w:val="24"/>
        </w:rPr>
        <w:t xml:space="preserve"> siete Ediles/as Titulares, conformadas, en lo posible en mantener la representación proporcional por todos los Partidos que integran </w:t>
      </w:r>
      <w:smartTag w:uri="urn:schemas-microsoft-com:office:smarttags" w:element="PersonName">
        <w:smartTagPr>
          <w:attr w:name="ProductID" w:val="la Corporaci￳n"/>
        </w:smartTagPr>
        <w:r>
          <w:rPr>
            <w:snapToGrid w:val="0"/>
            <w:sz w:val="24"/>
          </w:rPr>
          <w:t>la Corporación</w:t>
        </w:r>
      </w:smartTag>
      <w:r>
        <w:rPr>
          <w:snapToGrid w:val="0"/>
          <w:sz w:val="24"/>
        </w:rPr>
        <w:t>, en la forma prevista en el artículo 13.</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19</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rPr>
        <w:t xml:space="preserve">LEGISLACIÓN Y REGLAMENTO: </w:t>
      </w:r>
      <w:r>
        <w:rPr>
          <w:snapToGrid w:val="0"/>
          <w:sz w:val="24"/>
        </w:rPr>
        <w:t>Legislación en general, salvo la competencia propia de otras comisiones, ordenamiento de la normativa, reglamento del Cuerpo y su interpretación. Actos de autorización o aprobación relacionados con contratos, cesiones, concesiones de uso, excepciones al requisito de Licitación Pública, venias a funcionarios municipales, destituciones, penalidades, problemas de orden jurídico. Legislación referida a ferias, mercados, en cuanto incidan en el ámbito municipal.</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rPr>
        <w:t xml:space="preserve">HACIENDA Y PRESUPUESTO: </w:t>
      </w:r>
      <w:r>
        <w:rPr>
          <w:snapToGrid w:val="0"/>
          <w:sz w:val="24"/>
        </w:rPr>
        <w:t xml:space="preserve">Presupuesto General Municipal, modificaciones presupuestales, presupuestos de sueldos y gastos de </w:t>
      </w:r>
      <w:proofErr w:type="gramStart"/>
      <w:smartTag w:uri="urn:schemas-microsoft-com:office:smarttags" w:element="PersonName">
        <w:smartTagPr>
          <w:attr w:name="ProductID" w:val="la  Junta Departamental"/>
        </w:smartTagPr>
        <w:r>
          <w:rPr>
            <w:snapToGrid w:val="0"/>
            <w:sz w:val="24"/>
          </w:rPr>
          <w:t>la  Junta</w:t>
        </w:r>
        <w:proofErr w:type="gramEnd"/>
        <w:r>
          <w:rPr>
            <w:snapToGrid w:val="0"/>
            <w:sz w:val="24"/>
          </w:rPr>
          <w:t xml:space="preserve"> Departamental</w:t>
        </w:r>
      </w:smartTag>
      <w:r>
        <w:rPr>
          <w:snapToGrid w:val="0"/>
          <w:sz w:val="24"/>
        </w:rPr>
        <w:t xml:space="preserve">, observaciones del Tribunal de Cuentas relacionadas a sueldos y gastos, rendición de cuentas y balance </w:t>
      </w:r>
      <w:proofErr w:type="spellStart"/>
      <w:r>
        <w:rPr>
          <w:snapToGrid w:val="0"/>
          <w:sz w:val="24"/>
        </w:rPr>
        <w:t>reejecución</w:t>
      </w:r>
      <w:proofErr w:type="spellEnd"/>
      <w:r>
        <w:rPr>
          <w:snapToGrid w:val="0"/>
          <w:sz w:val="24"/>
        </w:rPr>
        <w:t xml:space="preserve"> Presupuestal. Impuestos, tasas y contribuciones por mejoras, deuda pública, exención tributaria, gastos y pagos. Legislación sobre deudas y multas.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rPr>
        <w:t xml:space="preserve">ASUNTOS INTERNOS: </w:t>
      </w:r>
      <w:r>
        <w:rPr>
          <w:snapToGrid w:val="0"/>
          <w:sz w:val="24"/>
        </w:rPr>
        <w:t xml:space="preserve">Cuestiones sobre el funcionamiento de </w:t>
      </w:r>
      <w:smartTag w:uri="urn:schemas-microsoft-com:office:smarttags" w:element="PersonName">
        <w:smartTagPr>
          <w:attr w:name="ProductID" w:val="la Corporaci￳n"/>
        </w:smartTagPr>
        <w:r>
          <w:rPr>
            <w:snapToGrid w:val="0"/>
            <w:sz w:val="24"/>
          </w:rPr>
          <w:t>la Corporación</w:t>
        </w:r>
      </w:smartTag>
      <w:r>
        <w:rPr>
          <w:snapToGrid w:val="0"/>
          <w:sz w:val="24"/>
        </w:rPr>
        <w:t xml:space="preserve">, de orden interno, del edificio de </w:t>
      </w:r>
      <w:smartTag w:uri="urn:schemas-microsoft-com:office:smarttags" w:element="PersonName">
        <w:smartTagPr>
          <w:attr w:name="ProductID" w:val="la Corporaci￳n"/>
        </w:smartTagPr>
        <w:r>
          <w:rPr>
            <w:snapToGrid w:val="0"/>
            <w:sz w:val="24"/>
          </w:rPr>
          <w:t>la Corporación</w:t>
        </w:r>
      </w:smartTag>
      <w:r>
        <w:rPr>
          <w:snapToGrid w:val="0"/>
          <w:sz w:val="24"/>
        </w:rPr>
        <w:t xml:space="preserve"> y del funcionariado de </w:t>
      </w:r>
      <w:smartTag w:uri="urn:schemas-microsoft-com:office:smarttags" w:element="PersonName">
        <w:smartTagPr>
          <w:attr w:name="ProductID" w:val="la Junta."/>
        </w:smartTagPr>
        <w:r>
          <w:rPr>
            <w:snapToGrid w:val="0"/>
            <w:sz w:val="24"/>
          </w:rPr>
          <w:t>la Junta.</w:t>
        </w:r>
      </w:smartTag>
      <w:r>
        <w:rPr>
          <w:snapToGrid w:val="0"/>
          <w:sz w:val="24"/>
        </w:rPr>
        <w:t xml:space="preserve"> </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rPr>
        <w:t xml:space="preserve">OBRAS, PLAN DIRECTOR Y VIVIENDA: </w:t>
      </w:r>
      <w:r>
        <w:rPr>
          <w:snapToGrid w:val="0"/>
          <w:sz w:val="24"/>
        </w:rPr>
        <w:t>Planes de urbanización, servidumbres, organización del Departamento, planificación urbana y ordenamiento territorial, vialidad y obras públicas en general. Trazado y ensanche de vías públicas y formación de espacios libres, actos de autorización, aprobación sobre fraccionamientos, expropiaciones, desafectaciones, afectaciones, enajenaciones y afines. Planes habitacionales, viviendas municipales, asentamientos irregulares, adjudicaciones de viviendas y materias vinculadas a desalojos y lanzamientos, cartera de tierras municipales destinadas a viviendas. Regulación edilicia.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rPr>
        <w:t xml:space="preserve">CULTURA: </w:t>
      </w:r>
      <w:r>
        <w:rPr>
          <w:snapToGrid w:val="0"/>
          <w:sz w:val="24"/>
        </w:rPr>
        <w:t xml:space="preserve">Apoyo a las actividades culturales, tanto públicas como privadas, que sean de interés para el Departamento. Organización, mantenimiento y actualización de </w:t>
      </w:r>
      <w:smartTag w:uri="urn:schemas-microsoft-com:office:smarttags" w:element="PersonName">
        <w:smartTagPr>
          <w:attr w:name="ProductID" w:val="la Biblioteca"/>
        </w:smartTagPr>
        <w:r>
          <w:rPr>
            <w:snapToGrid w:val="0"/>
            <w:sz w:val="24"/>
          </w:rPr>
          <w:t>la Biblioteca</w:t>
        </w:r>
      </w:smartTag>
      <w:r>
        <w:rPr>
          <w:snapToGrid w:val="0"/>
          <w:sz w:val="24"/>
        </w:rPr>
        <w:t xml:space="preserve"> de </w:t>
      </w:r>
      <w:smartTag w:uri="urn:schemas-microsoft-com:office:smarttags" w:element="PersonName">
        <w:smartTagPr>
          <w:attr w:name="ProductID" w:val="la Junta Departamental."/>
        </w:smartTagPr>
        <w:r>
          <w:rPr>
            <w:snapToGrid w:val="0"/>
            <w:sz w:val="24"/>
          </w:rPr>
          <w:t>la Junta Departamental.</w:t>
        </w:r>
      </w:smartTag>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rPr>
        <w:t xml:space="preserve">NOMENCLATURA: </w:t>
      </w:r>
      <w:r>
        <w:rPr>
          <w:snapToGrid w:val="0"/>
          <w:sz w:val="24"/>
        </w:rPr>
        <w:t>Denominación de vías y espacios de uso público, instalación de monumentos, estatuas, placas y similares en espacios públicos.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rPr>
        <w:t xml:space="preserve">TRÁNSITO Y TRANSPORTE: </w:t>
      </w:r>
      <w:r>
        <w:rPr>
          <w:snapToGrid w:val="0"/>
          <w:sz w:val="24"/>
        </w:rPr>
        <w:t xml:space="preserve">Disposiciones reguladoras del tránsito de vehículos y peatones. Transporte colectivo de pasajeros. Regulación de la actividad privada de interés público (taxímetros, </w:t>
      </w:r>
      <w:proofErr w:type="spellStart"/>
      <w:r>
        <w:rPr>
          <w:snapToGrid w:val="0"/>
          <w:sz w:val="24"/>
        </w:rPr>
        <w:t>remises</w:t>
      </w:r>
      <w:proofErr w:type="spellEnd"/>
      <w:r>
        <w:rPr>
          <w:snapToGrid w:val="0"/>
          <w:sz w:val="24"/>
        </w:rPr>
        <w:t>, ambulancia, escolares, turismo y fleteros) relativos al transporte.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rPr>
        <w:t xml:space="preserve">SALUD, HIGIENE Y MEDIO AMBIENTE: </w:t>
      </w:r>
      <w:r>
        <w:rPr>
          <w:snapToGrid w:val="0"/>
          <w:sz w:val="24"/>
        </w:rPr>
        <w:t>Salud e higienes públicas, salubridad, higiene del hábitat público y privado, profilaxis de enfermedades sociales, bromatología y provisión de alimentos a la población. Medio ambiente, protección, regulación y uso sustentable del mismo.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rPr>
        <w:t xml:space="preserve">DESARROLLO DEPARTAMENTAL </w:t>
      </w:r>
      <w:proofErr w:type="gramStart"/>
      <w:r>
        <w:rPr>
          <w:b/>
          <w:snapToGrid w:val="0"/>
          <w:sz w:val="24"/>
        </w:rPr>
        <w:t>Y  DESCENTRALIZACIÓN</w:t>
      </w:r>
      <w:proofErr w:type="gramEnd"/>
      <w:r>
        <w:rPr>
          <w:b/>
          <w:snapToGrid w:val="0"/>
          <w:sz w:val="24"/>
        </w:rPr>
        <w:t xml:space="preserve">: </w:t>
      </w:r>
      <w:r>
        <w:rPr>
          <w:snapToGrid w:val="0"/>
          <w:sz w:val="24"/>
        </w:rPr>
        <w:t xml:space="preserve">Protección y promoción del área rural e industrial del departamento. Defensa de sus condiciones ambientales, apoyo a su producción y distribución </w:t>
      </w:r>
      <w:proofErr w:type="spellStart"/>
      <w:r>
        <w:rPr>
          <w:snapToGrid w:val="0"/>
          <w:sz w:val="24"/>
        </w:rPr>
        <w:t>hortifrutícola</w:t>
      </w:r>
      <w:proofErr w:type="spellEnd"/>
      <w:r>
        <w:rPr>
          <w:snapToGrid w:val="0"/>
          <w:sz w:val="24"/>
        </w:rPr>
        <w:t>, y de las industrias.  Desconcentración administrativa, descentralización política y participación vecinal, Comisiones Vecinales y Juntas Locales. Todas aquellas temáticas que propendan al desarrollo sustentable del Departamento.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rPr>
        <w:t xml:space="preserve">TURISMO Y TRABAJO: </w:t>
      </w:r>
      <w:r>
        <w:rPr>
          <w:snapToGrid w:val="0"/>
          <w:sz w:val="24"/>
        </w:rPr>
        <w:t>Promoción del desarrollo turístico. Asuntos laborales.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rPr>
        <w:t>DEPORTE Y JUVENTUD:</w:t>
      </w:r>
      <w:r>
        <w:rPr>
          <w:snapToGrid w:val="0"/>
          <w:sz w:val="24"/>
        </w:rPr>
        <w:t xml:space="preserve"> Apoyo a las actividades deportivas, de esparcimiento y recreativas en el Departamento. Todo lo concerniente a actividades juveniles en el Departamento.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rPr>
        <w:t>DERECHOS HUMANOS, DESARROLLO SOCIAL Y GÉNERO:</w:t>
      </w:r>
      <w:r>
        <w:rPr>
          <w:snapToGrid w:val="0"/>
          <w:sz w:val="24"/>
        </w:rPr>
        <w:t xml:space="preserve"> Protección y defensa de los derechos humanos en su máxima extensión, según lo dispuesto en la legislación nacional. Atención de la discapacidad. Seguridad Ciudadana. Promoción de medidas que contribuyan a la inserción integral y plena del individuo en la vida institucional, cultural y social del país y la consideración de todas aquellas iniciativas o proyectos referentes a la acción de promoción social municipal que no sean de competencia de otras comisiones. Cuestiones de Equidad y Género.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Pr="000F1126"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sidRPr="00D90A59">
        <w:rPr>
          <w:b/>
          <w:snapToGrid w:val="0"/>
          <w:sz w:val="24"/>
          <w:u w:val="single"/>
        </w:rPr>
        <w:t>ARTÍCULO 92</w:t>
      </w:r>
      <w:r>
        <w:rPr>
          <w:b/>
          <w:snapToGrid w:val="0"/>
          <w:sz w:val="24"/>
          <w:u w:val="single"/>
        </w:rPr>
        <w:t xml:space="preserve">o. – </w:t>
      </w:r>
      <w:r>
        <w:rPr>
          <w:b/>
          <w:snapToGrid w:val="0"/>
          <w:sz w:val="24"/>
        </w:rPr>
        <w:t xml:space="preserve">(Comisiones Especiales) </w:t>
      </w:r>
      <w:smartTag w:uri="urn:schemas-microsoft-com:office:smarttags" w:element="PersonName">
        <w:smartTagPr>
          <w:attr w:name="ProductID" w:val="la Junta"/>
        </w:smartTagPr>
        <w:r>
          <w:rPr>
            <w:snapToGrid w:val="0"/>
            <w:sz w:val="24"/>
          </w:rPr>
          <w:t>La Junta</w:t>
        </w:r>
      </w:smartTag>
      <w:r>
        <w:rPr>
          <w:snapToGrid w:val="0"/>
          <w:sz w:val="24"/>
        </w:rPr>
        <w:t xml:space="preserve"> podrá, por mayoría absoluta de votos, crear Comisiones Especiales para informar sobre asuntos o problemas determinados, </w:t>
      </w:r>
      <w:r w:rsidRPr="003C0071">
        <w:rPr>
          <w:sz w:val="24"/>
          <w:szCs w:val="24"/>
        </w:rPr>
        <w:t>fijándoles en cada caso plazo en el que deberán presentar su dictamen.</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i/>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93o</w:t>
      </w:r>
      <w:r>
        <w:rPr>
          <w:b/>
          <w:snapToGrid w:val="0"/>
          <w:sz w:val="24"/>
        </w:rPr>
        <w:t>.-</w:t>
      </w:r>
      <w:r>
        <w:rPr>
          <w:snapToGrid w:val="0"/>
          <w:sz w:val="24"/>
        </w:rPr>
        <w:t xml:space="preserve"> </w:t>
      </w:r>
      <w:r>
        <w:rPr>
          <w:b/>
          <w:snapToGrid w:val="0"/>
          <w:sz w:val="24"/>
        </w:rPr>
        <w:t>(Integración de las Comisiones)</w:t>
      </w:r>
      <w:r>
        <w:rPr>
          <w:snapToGrid w:val="0"/>
          <w:sz w:val="24"/>
        </w:rPr>
        <w:t xml:space="preserve"> Los miembros de las Comisiones serán designados en la forma prevista en el Artículo 13.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Los suplentes nominados en forma escrita por los respectivos titulares, reemplazarán automáticamente a éstos por ausencia o inasistencia en las comisiones Permanentes y Especiales, exclusivamente.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En todo caso los expedientes serán firmados por el titular </w:t>
      </w:r>
      <w:proofErr w:type="gramStart"/>
      <w:r>
        <w:rPr>
          <w:snapToGrid w:val="0"/>
          <w:sz w:val="24"/>
        </w:rPr>
        <w:t>o  suplente</w:t>
      </w:r>
      <w:proofErr w:type="gramEnd"/>
      <w:r>
        <w:rPr>
          <w:snapToGrid w:val="0"/>
          <w:sz w:val="24"/>
        </w:rPr>
        <w:t xml:space="preserve"> en ejercicio del cargo.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Será causal de reemplazo obligatorio la inasistencia del titular y su suplente respectivo a cuatro sesiones consecutivas, habiendo sido citados; no se computará inasistencia del titular cuando no concurriendo a la sesión, sea reemplazado por su suplente. A estos efectos se abrirá registro de asistencia (-) e inasistencias (+) de los Ediles/as a las sesiones de comisiones, que llevará el Director/a General.</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Las inasistencias registradas durante los períodos de recesos no se computarán a los efectos del inciso 4º.</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7200"/>
        </w:tabs>
        <w:ind w:right="458"/>
        <w:jc w:val="right"/>
        <w:rPr>
          <w:rFonts w:ascii="Arial" w:hAnsi="Arial" w:cs="Arial"/>
          <w:b/>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 </w:t>
      </w:r>
      <w:r>
        <w:rPr>
          <w:b/>
          <w:snapToGrid w:val="0"/>
          <w:sz w:val="24"/>
          <w:u w:val="single"/>
        </w:rPr>
        <w:t>ARTICULO 94o</w:t>
      </w:r>
      <w:r>
        <w:rPr>
          <w:b/>
          <w:snapToGrid w:val="0"/>
          <w:sz w:val="24"/>
        </w:rPr>
        <w:t>.-</w:t>
      </w:r>
      <w:r>
        <w:rPr>
          <w:snapToGrid w:val="0"/>
          <w:sz w:val="24"/>
        </w:rPr>
        <w:t xml:space="preserve"> </w:t>
      </w:r>
      <w:r>
        <w:rPr>
          <w:b/>
          <w:snapToGrid w:val="0"/>
          <w:sz w:val="24"/>
        </w:rPr>
        <w:t>(Sesiones)</w:t>
      </w:r>
      <w:r>
        <w:rPr>
          <w:snapToGrid w:val="0"/>
          <w:sz w:val="24"/>
        </w:rPr>
        <w:t xml:space="preserve"> Las Comisiones podrán deliberar con la presencia de 1/3 (un tercio) de sus Ediles/as titulares o suplentes, resolver por la mayoría absoluta de sus componentes titulares o suplentes; y recabar de </w:t>
      </w:r>
      <w:smartTag w:uri="urn:schemas-microsoft-com:office:smarttags" w:element="PersonName">
        <w:smartTagPr>
          <w:attr w:name="ProductID" w:val="LA JUNTA DEPARTAMENTAL"/>
        </w:smartTagPr>
        <w:r>
          <w:rPr>
            <w:snapToGrid w:val="0"/>
            <w:sz w:val="24"/>
          </w:rPr>
          <w:t>la Junta Departamental</w:t>
        </w:r>
      </w:smartTag>
      <w:r>
        <w:rPr>
          <w:snapToGrid w:val="0"/>
          <w:sz w:val="24"/>
        </w:rPr>
        <w:t xml:space="preserve"> que sus sesiones se declaren secretas, en cuya circunstancia el derecho a asistir, quedará restringido a sus miembros, al denunciante en casos de investigación y a quienes inviten o llamen especialmente.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Las Comisiones llevarán actas de sus sesiones y se regirán para su funcionamiento por el Reglamento de </w:t>
      </w:r>
      <w:smartTag w:uri="urn:schemas-microsoft-com:office:smarttags" w:element="PersonName">
        <w:smartTagPr>
          <w:attr w:name="ProductID" w:val="la Junta"/>
        </w:smartTagPr>
        <w:r>
          <w:rPr>
            <w:snapToGrid w:val="0"/>
            <w:sz w:val="24"/>
          </w:rPr>
          <w:t>la Junta</w:t>
        </w:r>
      </w:smartTag>
      <w:r>
        <w:rPr>
          <w:snapToGrid w:val="0"/>
          <w:sz w:val="24"/>
        </w:rPr>
        <w:t>, en lo que les sea aplicable.</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u w:val="single"/>
        </w:rPr>
      </w:pPr>
      <w:r>
        <w:rPr>
          <w:snapToGrid w:val="0"/>
          <w:sz w:val="24"/>
        </w:rPr>
        <w:tab/>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rPr>
        <w:tab/>
      </w:r>
      <w:r>
        <w:rPr>
          <w:b/>
          <w:snapToGrid w:val="0"/>
          <w:sz w:val="24"/>
          <w:u w:val="single"/>
        </w:rPr>
        <w:t>ARTICULO 95o</w:t>
      </w:r>
      <w:r>
        <w:rPr>
          <w:b/>
          <w:snapToGrid w:val="0"/>
          <w:sz w:val="24"/>
        </w:rPr>
        <w:t>.-</w:t>
      </w:r>
      <w:r>
        <w:rPr>
          <w:snapToGrid w:val="0"/>
          <w:sz w:val="24"/>
        </w:rPr>
        <w:t xml:space="preserve"> </w:t>
      </w:r>
      <w:r>
        <w:rPr>
          <w:b/>
          <w:snapToGrid w:val="0"/>
          <w:sz w:val="24"/>
        </w:rPr>
        <w:t>(Mesa de Comisiones)</w:t>
      </w:r>
      <w:r>
        <w:rPr>
          <w:snapToGrid w:val="0"/>
          <w:sz w:val="24"/>
        </w:rPr>
        <w:t xml:space="preserve"> Las Comisiones elegirán un Presidente/a y un Secretario/a que actuarán como tales durante todo el período de gobierno.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Cada Comisión tendrá la asistencia de un funcionario/a de </w:t>
      </w:r>
      <w:smartTag w:uri="urn:schemas-microsoft-com:office:smarttags" w:element="PersonName">
        <w:smartTagPr>
          <w:attr w:name="ProductID" w:val="la Junta."/>
        </w:smartTagPr>
        <w:r>
          <w:rPr>
            <w:snapToGrid w:val="0"/>
            <w:sz w:val="24"/>
          </w:rPr>
          <w:t>la Junta.</w:t>
        </w:r>
      </w:smartTag>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96o</w:t>
      </w:r>
      <w:r>
        <w:rPr>
          <w:b/>
          <w:snapToGrid w:val="0"/>
          <w:sz w:val="24"/>
        </w:rPr>
        <w:t>.-</w:t>
      </w:r>
      <w:r>
        <w:rPr>
          <w:snapToGrid w:val="0"/>
          <w:sz w:val="24"/>
        </w:rPr>
        <w:t xml:space="preserve"> </w:t>
      </w:r>
      <w:r>
        <w:rPr>
          <w:b/>
          <w:snapToGrid w:val="0"/>
          <w:sz w:val="24"/>
        </w:rPr>
        <w:t>(Citación de Comisiones)</w:t>
      </w:r>
      <w:r>
        <w:rPr>
          <w:snapToGrid w:val="0"/>
          <w:sz w:val="24"/>
        </w:rPr>
        <w:t xml:space="preserve"> Las Comisiones serán citadas en los días y horas que cada una fije a tales efectos.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También serán citadas cuando así lo disponga el Presidente/a de cada una de ellas o a solicitud de un tercio de sus miembros.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Para las citaciones se procederá en la forma indicada en el Art. 16.</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 </w:t>
      </w:r>
      <w:r>
        <w:rPr>
          <w:b/>
          <w:snapToGrid w:val="0"/>
          <w:sz w:val="24"/>
          <w:u w:val="single"/>
        </w:rPr>
        <w:t>ARTICULO 97o</w:t>
      </w:r>
      <w:r>
        <w:rPr>
          <w:b/>
          <w:snapToGrid w:val="0"/>
          <w:sz w:val="24"/>
        </w:rPr>
        <w:t>.-</w:t>
      </w:r>
      <w:r>
        <w:rPr>
          <w:snapToGrid w:val="0"/>
          <w:sz w:val="24"/>
        </w:rPr>
        <w:t xml:space="preserve"> </w:t>
      </w:r>
      <w:r>
        <w:rPr>
          <w:b/>
          <w:snapToGrid w:val="0"/>
          <w:sz w:val="24"/>
        </w:rPr>
        <w:t xml:space="preserve">(Comisiones integradas) </w:t>
      </w:r>
      <w:r>
        <w:rPr>
          <w:snapToGrid w:val="0"/>
          <w:sz w:val="24"/>
        </w:rPr>
        <w:t xml:space="preserve">Cuando la naturaleza del asunto lo requiera, </w:t>
      </w:r>
      <w:smartTag w:uri="urn:schemas-microsoft-com:office:smarttags" w:element="PersonName">
        <w:smartTagPr>
          <w:attr w:name="ProductID" w:val="la Junta"/>
        </w:smartTagPr>
        <w:r>
          <w:rPr>
            <w:snapToGrid w:val="0"/>
            <w:sz w:val="24"/>
          </w:rPr>
          <w:t>la Junta</w:t>
        </w:r>
      </w:smartTag>
      <w:r>
        <w:rPr>
          <w:snapToGrid w:val="0"/>
          <w:sz w:val="24"/>
        </w:rPr>
        <w:t xml:space="preserve"> podrá disponer que </w:t>
      </w:r>
      <w:smartTag w:uri="urn:schemas-microsoft-com:office:smarttags" w:element="PersonName">
        <w:smartTagPr>
          <w:attr w:name="ProductID" w:val="la Comisi￳n"/>
        </w:smartTagPr>
        <w:r>
          <w:rPr>
            <w:snapToGrid w:val="0"/>
            <w:sz w:val="24"/>
          </w:rPr>
          <w:t>la Comisión</w:t>
        </w:r>
      </w:smartTag>
      <w:r>
        <w:rPr>
          <w:snapToGrid w:val="0"/>
          <w:sz w:val="24"/>
        </w:rPr>
        <w:t xml:space="preserve"> informante sea integrada con la totalidad o con determinado número de Ediles/as integrantes de otra comisión.</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En caso de integración parcial la designación se hará conforme a lo dispuesto en el Art. 13.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Toda vez que </w:t>
      </w:r>
      <w:smartTag w:uri="urn:schemas-microsoft-com:office:smarttags" w:element="PersonName">
        <w:smartTagPr>
          <w:attr w:name="ProductID" w:val="la Corporaci￳n"/>
        </w:smartTagPr>
        <w:r>
          <w:rPr>
            <w:snapToGrid w:val="0"/>
            <w:sz w:val="24"/>
          </w:rPr>
          <w:t>la Corporación</w:t>
        </w:r>
      </w:smartTag>
      <w:r>
        <w:rPr>
          <w:snapToGrid w:val="0"/>
          <w:sz w:val="24"/>
        </w:rPr>
        <w:t xml:space="preserve"> discuta el Presupuesto Municipal y de </w:t>
      </w:r>
      <w:smartTag w:uri="urn:schemas-microsoft-com:office:smarttags" w:element="PersonName">
        <w:smartTagPr>
          <w:attr w:name="ProductID" w:val="LA JUNTA DEPARTAMENTAL"/>
        </w:smartTagPr>
        <w:r>
          <w:rPr>
            <w:snapToGrid w:val="0"/>
            <w:sz w:val="24"/>
          </w:rPr>
          <w:t>la Junta Departamental</w:t>
        </w:r>
      </w:smartTag>
      <w:r>
        <w:rPr>
          <w:snapToGrid w:val="0"/>
          <w:sz w:val="24"/>
        </w:rPr>
        <w:t>, se deberá necesariamente integrar las Comisiones de Legislación y Reglamento con Hacienda y Presupuesto.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Pr="00FC7F5E"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98o</w:t>
      </w:r>
      <w:r>
        <w:rPr>
          <w:b/>
          <w:snapToGrid w:val="0"/>
          <w:sz w:val="24"/>
        </w:rPr>
        <w:t>.-</w:t>
      </w:r>
      <w:r>
        <w:rPr>
          <w:snapToGrid w:val="0"/>
          <w:sz w:val="24"/>
        </w:rPr>
        <w:t xml:space="preserve"> </w:t>
      </w:r>
      <w:r>
        <w:rPr>
          <w:b/>
          <w:snapToGrid w:val="0"/>
          <w:sz w:val="24"/>
        </w:rPr>
        <w:t>(Quórum)</w:t>
      </w:r>
      <w:r>
        <w:rPr>
          <w:snapToGrid w:val="0"/>
          <w:sz w:val="24"/>
        </w:rPr>
        <w:t xml:space="preserve"> Las Comisiones Asesoras podrán deliberar con un tercio de sus integrantes y resolver con la presencia de la mayoría absoluta de sus miembros teniéndose presente el Artículo 94.-</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7200"/>
        </w:tabs>
        <w:ind w:right="458"/>
        <w:jc w:val="right"/>
        <w:rPr>
          <w:rFonts w:ascii="Arial" w:hAnsi="Arial" w:cs="Arial"/>
          <w:b/>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99o</w:t>
      </w:r>
      <w:r>
        <w:rPr>
          <w:b/>
          <w:snapToGrid w:val="0"/>
          <w:sz w:val="24"/>
        </w:rPr>
        <w:t>.-</w:t>
      </w:r>
      <w:r>
        <w:rPr>
          <w:snapToGrid w:val="0"/>
          <w:sz w:val="24"/>
        </w:rPr>
        <w:t xml:space="preserve"> </w:t>
      </w:r>
      <w:r>
        <w:rPr>
          <w:b/>
          <w:snapToGrid w:val="0"/>
          <w:sz w:val="24"/>
        </w:rPr>
        <w:t>(Término para expedirse)</w:t>
      </w:r>
      <w:r>
        <w:rPr>
          <w:snapToGrid w:val="0"/>
          <w:sz w:val="24"/>
        </w:rPr>
        <w:t xml:space="preserve"> Los asuntos sometidos a estudio de las Comisiones Permanentes deben ser despachados dentro del término de treinta días a contar desde el día que el asunto pasó a Comisión.</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Para el estudio y despacho de los Proyectos de Presupuesto y Rendiciones de Cuenta, el plazo será de sesenta días.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Los plazos fijados por </w:t>
      </w:r>
      <w:smartTag w:uri="urn:schemas-microsoft-com:office:smarttags" w:element="PersonName">
        <w:smartTagPr>
          <w:attr w:name="ProductID" w:val="la Junta"/>
        </w:smartTagPr>
        <w:r>
          <w:rPr>
            <w:snapToGrid w:val="0"/>
            <w:sz w:val="24"/>
          </w:rPr>
          <w:t>la Junta</w:t>
        </w:r>
      </w:smartTag>
      <w:r>
        <w:rPr>
          <w:snapToGrid w:val="0"/>
          <w:sz w:val="24"/>
        </w:rPr>
        <w:t xml:space="preserve"> a las Comisiones Especiales e Investigadoras para expedirse en los asuntos cuyo estudio les haya sido encomendado, se contarán a partir de la fecha de la designación de sus miembros por el Presidente/a de </w:t>
      </w:r>
      <w:smartTag w:uri="urn:schemas-microsoft-com:office:smarttags" w:element="PersonName">
        <w:smartTagPr>
          <w:attr w:name="ProductID" w:val="la Junta."/>
        </w:smartTagPr>
        <w:r>
          <w:rPr>
            <w:snapToGrid w:val="0"/>
            <w:sz w:val="24"/>
          </w:rPr>
          <w:t>la Junta.</w:t>
        </w:r>
      </w:smartTag>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u w:val="single"/>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rPr>
        <w:tab/>
      </w:r>
      <w:r>
        <w:rPr>
          <w:b/>
          <w:snapToGrid w:val="0"/>
          <w:sz w:val="24"/>
          <w:u w:val="single"/>
        </w:rPr>
        <w:t>ARTICULO 100o</w:t>
      </w:r>
      <w:r>
        <w:rPr>
          <w:b/>
          <w:snapToGrid w:val="0"/>
          <w:sz w:val="24"/>
        </w:rPr>
        <w:t>.-</w:t>
      </w:r>
      <w:r>
        <w:rPr>
          <w:snapToGrid w:val="0"/>
          <w:sz w:val="24"/>
        </w:rPr>
        <w:t xml:space="preserve"> </w:t>
      </w:r>
      <w:r>
        <w:rPr>
          <w:b/>
          <w:snapToGrid w:val="0"/>
          <w:sz w:val="24"/>
        </w:rPr>
        <w:t>(Caso de omisión)</w:t>
      </w:r>
      <w:r>
        <w:rPr>
          <w:snapToGrid w:val="0"/>
          <w:sz w:val="24"/>
        </w:rPr>
        <w:t xml:space="preserve"> Si el asunto no fuera despachado dentro del término fijado en el artículo anterior, </w:t>
      </w:r>
      <w:smartTag w:uri="urn:schemas-microsoft-com:office:smarttags" w:element="PersonName">
        <w:smartTagPr>
          <w:attr w:name="ProductID" w:val="la Junta"/>
        </w:smartTagPr>
        <w:r>
          <w:rPr>
            <w:snapToGrid w:val="0"/>
            <w:sz w:val="24"/>
          </w:rPr>
          <w:t>la Junta</w:t>
        </w:r>
      </w:smartTag>
      <w:r>
        <w:rPr>
          <w:snapToGrid w:val="0"/>
          <w:sz w:val="24"/>
        </w:rPr>
        <w:t xml:space="preserve">, a solicitud de un Edil/a, dispondrá el nombramiento de una Comisión Especial en la que no figurará ninguno de los miembros de </w:t>
      </w:r>
      <w:smartTag w:uri="urn:schemas-microsoft-com:office:smarttags" w:element="PersonName">
        <w:smartTagPr>
          <w:attr w:name="ProductID" w:val="la Comisi￳n"/>
        </w:smartTagPr>
        <w:r>
          <w:rPr>
            <w:snapToGrid w:val="0"/>
            <w:sz w:val="24"/>
          </w:rPr>
          <w:t>la Comisión</w:t>
        </w:r>
      </w:smartTag>
      <w:r>
        <w:rPr>
          <w:snapToGrid w:val="0"/>
          <w:sz w:val="24"/>
        </w:rPr>
        <w:t xml:space="preserve"> anterior.</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Esta Comisión Especial deberá expedirse en el término de treinta días.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Si no lo hiciere, el asunto será tratado sin dictamen correspondiente si así lo resolviere </w:t>
      </w:r>
      <w:smartTag w:uri="urn:schemas-microsoft-com:office:smarttags" w:element="PersonName">
        <w:smartTagPr>
          <w:attr w:name="ProductID" w:val="la Junta"/>
        </w:smartTagPr>
        <w:r>
          <w:rPr>
            <w:snapToGrid w:val="0"/>
            <w:sz w:val="24"/>
          </w:rPr>
          <w:t>la Junta</w:t>
        </w:r>
      </w:smartTag>
      <w:r>
        <w:rPr>
          <w:snapToGrid w:val="0"/>
          <w:sz w:val="24"/>
        </w:rPr>
        <w:t xml:space="preserve"> por mayoría relativa de sufragios.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101o</w:t>
      </w:r>
      <w:r>
        <w:rPr>
          <w:b/>
          <w:snapToGrid w:val="0"/>
          <w:sz w:val="24"/>
        </w:rPr>
        <w:t>.-</w:t>
      </w:r>
      <w:r>
        <w:rPr>
          <w:snapToGrid w:val="0"/>
          <w:sz w:val="24"/>
        </w:rPr>
        <w:t xml:space="preserve"> </w:t>
      </w:r>
      <w:r>
        <w:rPr>
          <w:b/>
          <w:snapToGrid w:val="0"/>
          <w:sz w:val="24"/>
        </w:rPr>
        <w:t>(Actuación en los recesos)</w:t>
      </w:r>
      <w:r>
        <w:rPr>
          <w:snapToGrid w:val="0"/>
          <w:sz w:val="24"/>
        </w:rPr>
        <w:t xml:space="preserve"> Las Comisiones Permanentes, Especiales e Investigadoras, no podrán reunirse durante los períodos de receso a que se refiere el Artículo 6, salvo expresa autorización concedida por mayoría absoluta de componentes de </w:t>
      </w:r>
      <w:smartTag w:uri="urn:schemas-microsoft-com:office:smarttags" w:element="PersonName">
        <w:smartTagPr>
          <w:attr w:name="ProductID" w:val="la Junta."/>
        </w:smartTagPr>
        <w:r>
          <w:rPr>
            <w:snapToGrid w:val="0"/>
            <w:sz w:val="24"/>
          </w:rPr>
          <w:t>la Junta.</w:t>
        </w:r>
      </w:smartTag>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Tales recesos suspenden los términos fijados a las Comisiones para expedirse.</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102o</w:t>
      </w:r>
      <w:r>
        <w:rPr>
          <w:b/>
          <w:snapToGrid w:val="0"/>
          <w:sz w:val="24"/>
        </w:rPr>
        <w:t>.-</w:t>
      </w:r>
      <w:r>
        <w:rPr>
          <w:snapToGrid w:val="0"/>
          <w:sz w:val="24"/>
        </w:rPr>
        <w:t xml:space="preserve"> </w:t>
      </w:r>
      <w:r>
        <w:rPr>
          <w:b/>
          <w:snapToGrid w:val="0"/>
          <w:sz w:val="24"/>
        </w:rPr>
        <w:t>(Asistencia de los autores de los Proyectos a estudio)</w:t>
      </w:r>
      <w:r>
        <w:rPr>
          <w:snapToGrid w:val="0"/>
          <w:sz w:val="24"/>
        </w:rPr>
        <w:t xml:space="preserve"> Las Comisiones deberán comunicar a los autores/as de los proyectos si éstos fueran Ediles/as, las fechas en que ha de iniciarse su estudio, a fin de que concurran, si lo creen conveniente, para suministrar nuevos datos o ampliar la exposición de motivos.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103o</w:t>
      </w:r>
      <w:r>
        <w:rPr>
          <w:b/>
          <w:snapToGrid w:val="0"/>
          <w:sz w:val="24"/>
        </w:rPr>
        <w:t>.-</w:t>
      </w:r>
      <w:r>
        <w:rPr>
          <w:snapToGrid w:val="0"/>
          <w:sz w:val="24"/>
        </w:rPr>
        <w:t xml:space="preserve"> </w:t>
      </w:r>
      <w:r>
        <w:rPr>
          <w:b/>
          <w:snapToGrid w:val="0"/>
          <w:sz w:val="24"/>
        </w:rPr>
        <w:t>(Asistencia de los Ediles/as)</w:t>
      </w:r>
      <w:r>
        <w:rPr>
          <w:snapToGrid w:val="0"/>
          <w:sz w:val="24"/>
        </w:rPr>
        <w:t xml:space="preserve"> A las deliberaciones de las Comisiones Permanentes y Especiales, podrán asistir los Ediles/as que no las integren, pero no tendrán voz a menos que </w:t>
      </w:r>
      <w:smartTag w:uri="urn:schemas-microsoft-com:office:smarttags" w:element="PersonName">
        <w:smartTagPr>
          <w:attr w:name="ProductID" w:val="la Comisi￳n"/>
        </w:smartTagPr>
        <w:r>
          <w:rPr>
            <w:snapToGrid w:val="0"/>
            <w:sz w:val="24"/>
          </w:rPr>
          <w:t>la Comisión</w:t>
        </w:r>
      </w:smartTag>
      <w:r>
        <w:rPr>
          <w:snapToGrid w:val="0"/>
          <w:sz w:val="24"/>
        </w:rPr>
        <w:t xml:space="preserve"> resuelva concederle ese derecho, pero en ningún caso tendrán voto.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7200"/>
        </w:tabs>
        <w:ind w:right="458"/>
        <w:jc w:val="right"/>
        <w:rPr>
          <w:rFonts w:ascii="Arial" w:hAnsi="Arial" w:cs="Arial"/>
          <w:b/>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104o</w:t>
      </w:r>
      <w:r>
        <w:rPr>
          <w:b/>
          <w:snapToGrid w:val="0"/>
          <w:sz w:val="24"/>
        </w:rPr>
        <w:t>.-</w:t>
      </w:r>
      <w:r>
        <w:rPr>
          <w:snapToGrid w:val="0"/>
          <w:sz w:val="24"/>
        </w:rPr>
        <w:t xml:space="preserve"> </w:t>
      </w:r>
      <w:r>
        <w:rPr>
          <w:b/>
          <w:snapToGrid w:val="0"/>
          <w:sz w:val="24"/>
        </w:rPr>
        <w:t>(Asesoramiento)</w:t>
      </w:r>
      <w:r>
        <w:rPr>
          <w:snapToGrid w:val="0"/>
          <w:sz w:val="24"/>
        </w:rPr>
        <w:t xml:space="preserve"> Las Comisiones se asesorarán en la forma que lo estimen más conveniente, pudiendo invitar a funcionarios públicos y a particulares, para que concurran a sus sesiones, cuando fuera pertinente, a fin de oírlos.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En caso de ejercer esta función fuera del departamento, deberá obtener la autorización de </w:t>
      </w:r>
      <w:smartTag w:uri="urn:schemas-microsoft-com:office:smarttags" w:element="PersonName">
        <w:smartTagPr>
          <w:attr w:name="ProductID" w:val="la Junta."/>
        </w:smartTagPr>
        <w:r>
          <w:rPr>
            <w:snapToGrid w:val="0"/>
            <w:sz w:val="24"/>
          </w:rPr>
          <w:t>la Junta.</w:t>
        </w:r>
      </w:smartTag>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u w:val="single"/>
        </w:rPr>
        <w:t>ARTICULO 105o</w:t>
      </w:r>
      <w:r>
        <w:rPr>
          <w:b/>
          <w:snapToGrid w:val="0"/>
          <w:sz w:val="24"/>
        </w:rPr>
        <w:t>.-</w:t>
      </w:r>
      <w:r>
        <w:rPr>
          <w:snapToGrid w:val="0"/>
          <w:sz w:val="24"/>
        </w:rPr>
        <w:t xml:space="preserve"> </w:t>
      </w:r>
      <w:r>
        <w:rPr>
          <w:b/>
          <w:snapToGrid w:val="0"/>
          <w:sz w:val="24"/>
        </w:rPr>
        <w:t>(Informe)</w:t>
      </w:r>
      <w:r>
        <w:rPr>
          <w:snapToGrid w:val="0"/>
          <w:sz w:val="24"/>
        </w:rPr>
        <w:t xml:space="preserve"> El informe será acompañado de un Proyecto de Decreto, Resolución o Minuta, redactado en la forma que deba ser sancionado y será firmado por sus integrantes.</w:t>
      </w:r>
    </w:p>
    <w:p w:rsidR="002D67B1" w:rsidRPr="007401A3"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sidRPr="007401A3">
        <w:rPr>
          <w:snapToGrid w:val="0"/>
          <w:sz w:val="24"/>
        </w:rPr>
        <w:t xml:space="preserve">El proyecto que se tratare una vez en Comisión no podrá tener modificación, salvo el aprobado </w:t>
      </w:r>
      <w:bookmarkStart w:id="0" w:name="_GoBack"/>
      <w:bookmarkEnd w:id="0"/>
      <w:r w:rsidR="00D24F37" w:rsidRPr="007401A3">
        <w:rPr>
          <w:snapToGrid w:val="0"/>
          <w:sz w:val="24"/>
        </w:rPr>
        <w:t>por el</w:t>
      </w:r>
      <w:r w:rsidRPr="007401A3">
        <w:rPr>
          <w:snapToGrid w:val="0"/>
          <w:sz w:val="24"/>
        </w:rPr>
        <w:t xml:space="preserve"> Plenario</w:t>
      </w:r>
      <w:r>
        <w:rPr>
          <w:snapToGrid w:val="0"/>
          <w:sz w:val="24"/>
        </w:rPr>
        <w:t>.</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Esta exigencia no se aplicará cuando </w:t>
      </w:r>
      <w:smartTag w:uri="urn:schemas-microsoft-com:office:smarttags" w:element="PersonName">
        <w:smartTagPr>
          <w:attr w:name="ProductID" w:val="la Comisi￳n"/>
        </w:smartTagPr>
        <w:r>
          <w:rPr>
            <w:snapToGrid w:val="0"/>
            <w:sz w:val="24"/>
          </w:rPr>
          <w:t>la Comisión</w:t>
        </w:r>
      </w:smartTag>
      <w:r>
        <w:rPr>
          <w:snapToGrid w:val="0"/>
          <w:sz w:val="24"/>
        </w:rPr>
        <w:t xml:space="preserve"> acepte sin modificaciones el texto del proyecto del informe.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Todo miembro tendrá derecho a firma con salvedades, respecto de todo o parte del proyecto, pero en caso de discordia deberá fundarla en el mismo informe o presentar un informe y proyecto sustitutivo, los que se consignarán a continuación del de la mayoría.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Al sólo efecto de la ordenación del expediente, cuando los informes discrepantes tengan igualdad de firmas, el Presidente/a de </w:t>
      </w:r>
      <w:smartTag w:uri="urn:schemas-microsoft-com:office:smarttags" w:element="PersonName">
        <w:smartTagPr>
          <w:attr w:name="ProductID" w:val="la Comisi￳n"/>
        </w:smartTagPr>
        <w:r>
          <w:rPr>
            <w:snapToGrid w:val="0"/>
            <w:sz w:val="24"/>
          </w:rPr>
          <w:t>la Comisión</w:t>
        </w:r>
      </w:smartTag>
      <w:r>
        <w:rPr>
          <w:snapToGrid w:val="0"/>
          <w:sz w:val="24"/>
        </w:rPr>
        <w:t xml:space="preserve"> indicará el que será colocado en primer término. </w:t>
      </w:r>
      <w:smartTag w:uri="urn:schemas-microsoft-com:office:smarttags" w:element="PersonName">
        <w:smartTagPr>
          <w:attr w:name="ProductID" w:val="la Junta"/>
        </w:smartTagPr>
        <w:r>
          <w:rPr>
            <w:snapToGrid w:val="0"/>
            <w:sz w:val="24"/>
          </w:rPr>
          <w:t>La Junta</w:t>
        </w:r>
      </w:smartTag>
      <w:r>
        <w:rPr>
          <w:snapToGrid w:val="0"/>
          <w:sz w:val="24"/>
        </w:rPr>
        <w:t xml:space="preserve"> resolverá, en el momento oportuno, cuál de ellos tomará como base para la discusión particular.</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En los asuntos de fácil solución, las Comisiones pueden decidir hacer informes verbales.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21</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106o</w:t>
      </w:r>
      <w:r>
        <w:rPr>
          <w:b/>
          <w:snapToGrid w:val="0"/>
          <w:sz w:val="24"/>
        </w:rPr>
        <w:t>.-</w:t>
      </w:r>
      <w:r>
        <w:rPr>
          <w:snapToGrid w:val="0"/>
          <w:sz w:val="24"/>
        </w:rPr>
        <w:t xml:space="preserve"> </w:t>
      </w:r>
      <w:r>
        <w:rPr>
          <w:b/>
          <w:snapToGrid w:val="0"/>
          <w:sz w:val="24"/>
        </w:rPr>
        <w:t xml:space="preserve">(Repartido) </w:t>
      </w:r>
      <w:r w:rsidRPr="00D74910">
        <w:rPr>
          <w:snapToGrid w:val="0"/>
          <w:sz w:val="24"/>
        </w:rPr>
        <w:t>De todos los informes</w:t>
      </w:r>
      <w:r>
        <w:rPr>
          <w:snapToGrid w:val="0"/>
          <w:sz w:val="24"/>
        </w:rPr>
        <w:t xml:space="preserve"> de las Comisiones se hará un repartido entre los demás miembros de </w:t>
      </w:r>
      <w:smartTag w:uri="urn:schemas-microsoft-com:office:smarttags" w:element="PersonName">
        <w:smartTagPr>
          <w:attr w:name="ProductID" w:val="la Junta"/>
        </w:smartTagPr>
        <w:r>
          <w:rPr>
            <w:snapToGrid w:val="0"/>
            <w:sz w:val="24"/>
          </w:rPr>
          <w:t>la Junta</w:t>
        </w:r>
      </w:smartTag>
      <w:r>
        <w:rPr>
          <w:snapToGrid w:val="0"/>
          <w:sz w:val="24"/>
        </w:rPr>
        <w:t>, incluyendo también los antecedentes que las Comisiones consideren necesarios.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Luego de repartido el informe, el asunto será incorporado al Orden del Día de la sesión de </w:t>
      </w:r>
      <w:smartTag w:uri="urn:schemas-microsoft-com:office:smarttags" w:element="PersonName">
        <w:smartTagPr>
          <w:attr w:name="ProductID" w:val="la Junta."/>
        </w:smartTagPr>
        <w:r>
          <w:rPr>
            <w:snapToGrid w:val="0"/>
            <w:sz w:val="24"/>
          </w:rPr>
          <w:t>la Junta.</w:t>
        </w:r>
      </w:smartTag>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107o</w:t>
      </w:r>
      <w:r>
        <w:rPr>
          <w:b/>
          <w:snapToGrid w:val="0"/>
          <w:sz w:val="24"/>
        </w:rPr>
        <w:t>.-</w:t>
      </w:r>
      <w:r>
        <w:rPr>
          <w:snapToGrid w:val="0"/>
          <w:sz w:val="24"/>
        </w:rPr>
        <w:t xml:space="preserve"> </w:t>
      </w:r>
      <w:r>
        <w:rPr>
          <w:b/>
          <w:snapToGrid w:val="0"/>
          <w:sz w:val="24"/>
        </w:rPr>
        <w:t xml:space="preserve">(Archivo de asuntos a estudio) </w:t>
      </w:r>
      <w:r>
        <w:rPr>
          <w:snapToGrid w:val="0"/>
          <w:sz w:val="24"/>
        </w:rPr>
        <w:t xml:space="preserve">Toda Comisión puede resolver, por mayoría de votos, proponer a </w:t>
      </w:r>
      <w:smartTag w:uri="urn:schemas-microsoft-com:office:smarttags" w:element="PersonName">
        <w:smartTagPr>
          <w:attr w:name="ProductID" w:val="la Junta"/>
        </w:smartTagPr>
        <w:r>
          <w:rPr>
            <w:snapToGrid w:val="0"/>
            <w:sz w:val="24"/>
          </w:rPr>
          <w:t>la Junta</w:t>
        </w:r>
      </w:smartTag>
      <w:r>
        <w:rPr>
          <w:snapToGrid w:val="0"/>
          <w:sz w:val="24"/>
        </w:rPr>
        <w:t xml:space="preserve"> el archivo de un asunto. La minoría, cualquiera sea su número, podrá oponerse, informándolo. De todo ello se dejará constancia en actas. Si dentro de una semana la minoría no presenta su dictamen, se tendrá por firme la resolución de la mayoría. Propuesto el archivo de un asunto, se comunicará al Presidente/a que dará cuenta de ello a </w:t>
      </w:r>
      <w:smartTag w:uri="urn:schemas-microsoft-com:office:smarttags" w:element="PersonName">
        <w:smartTagPr>
          <w:attr w:name="ProductID" w:val="la Junta"/>
        </w:smartTagPr>
        <w:r>
          <w:rPr>
            <w:snapToGrid w:val="0"/>
            <w:sz w:val="24"/>
          </w:rPr>
          <w:t>la Junta</w:t>
        </w:r>
      </w:smartTag>
      <w:r>
        <w:rPr>
          <w:snapToGrid w:val="0"/>
          <w:sz w:val="24"/>
        </w:rPr>
        <w:t xml:space="preserve"> en el repartido que contendrá a tales efectos, en el informe de </w:t>
      </w:r>
      <w:smartTag w:uri="urn:schemas-microsoft-com:office:smarttags" w:element="PersonName">
        <w:smartTagPr>
          <w:attr w:name="ProductID" w:val="la Comisi￳n"/>
        </w:smartTagPr>
        <w:r>
          <w:rPr>
            <w:snapToGrid w:val="0"/>
            <w:sz w:val="24"/>
          </w:rPr>
          <w:t>la Comisión</w:t>
        </w:r>
      </w:smartTag>
      <w:r>
        <w:rPr>
          <w:snapToGrid w:val="0"/>
          <w:sz w:val="24"/>
        </w:rPr>
        <w:t xml:space="preserve"> respectiva, un extracto del asunto. Y dispondrá del archivo sin más trámite.</w:t>
      </w:r>
    </w:p>
    <w:p w:rsidR="002D67B1" w:rsidRPr="00D74910"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Si en este estado, algún Edil/a solicitare que no se archive, se estará a lo que </w:t>
      </w:r>
      <w:smartTag w:uri="urn:schemas-microsoft-com:office:smarttags" w:element="PersonName">
        <w:smartTagPr>
          <w:attr w:name="ProductID" w:val="la Junta"/>
        </w:smartTagPr>
        <w:r>
          <w:rPr>
            <w:snapToGrid w:val="0"/>
            <w:sz w:val="24"/>
          </w:rPr>
          <w:t>la Junta</w:t>
        </w:r>
      </w:smartTag>
      <w:r>
        <w:rPr>
          <w:snapToGrid w:val="0"/>
          <w:sz w:val="24"/>
        </w:rPr>
        <w:t xml:space="preserve"> resuelva.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108o</w:t>
      </w:r>
      <w:r>
        <w:rPr>
          <w:b/>
          <w:snapToGrid w:val="0"/>
          <w:sz w:val="24"/>
        </w:rPr>
        <w:t>.-</w:t>
      </w:r>
      <w:r>
        <w:rPr>
          <w:snapToGrid w:val="0"/>
          <w:sz w:val="24"/>
        </w:rPr>
        <w:t xml:space="preserve"> </w:t>
      </w:r>
      <w:r>
        <w:rPr>
          <w:b/>
          <w:snapToGrid w:val="0"/>
          <w:sz w:val="24"/>
        </w:rPr>
        <w:t>(Comisiones Pre-Investigadoras)</w:t>
      </w:r>
      <w:r>
        <w:rPr>
          <w:snapToGrid w:val="0"/>
          <w:sz w:val="24"/>
        </w:rPr>
        <w:t xml:space="preserve"> Las Comisiones Investigadoras comprendidas en el Art. 286 de </w:t>
      </w:r>
      <w:smartTag w:uri="urn:schemas-microsoft-com:office:smarttags" w:element="PersonName">
        <w:smartTagPr>
          <w:attr w:name="ProductID" w:val="la Constituci￳n"/>
        </w:smartTagPr>
        <w:r>
          <w:rPr>
            <w:snapToGrid w:val="0"/>
            <w:sz w:val="24"/>
          </w:rPr>
          <w:t>la Constitución</w:t>
        </w:r>
      </w:smartTag>
      <w:r>
        <w:rPr>
          <w:snapToGrid w:val="0"/>
          <w:sz w:val="24"/>
        </w:rPr>
        <w:t xml:space="preserve">, serán designadas previo informe de una Comisión Pre-Investigadora compuesta de tres miembros con participación, en lo posible, de cada Partido Político representado en </w:t>
      </w:r>
      <w:smartTag w:uri="urn:schemas-microsoft-com:office:smarttags" w:element="PersonName">
        <w:smartTagPr>
          <w:attr w:name="ProductID" w:val="la Junta."/>
        </w:smartTagPr>
        <w:r>
          <w:rPr>
            <w:snapToGrid w:val="0"/>
            <w:sz w:val="24"/>
          </w:rPr>
          <w:t>la Junta.</w:t>
        </w:r>
      </w:smartTag>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El Edil/a que la solicite deberá pedirlo por escrito al Presidente/a y éste, sin más trámite, nombrará </w:t>
      </w:r>
      <w:smartTag w:uri="urn:schemas-microsoft-com:office:smarttags" w:element="PersonName">
        <w:smartTagPr>
          <w:attr w:name="ProductID" w:val="la Comisi￳n Pre-Investigadora"/>
        </w:smartTagPr>
        <w:r>
          <w:rPr>
            <w:snapToGrid w:val="0"/>
            <w:sz w:val="24"/>
          </w:rPr>
          <w:t>la Comisión Pre-Investigadora</w:t>
        </w:r>
      </w:smartTag>
      <w:r>
        <w:rPr>
          <w:snapToGrid w:val="0"/>
          <w:sz w:val="24"/>
        </w:rPr>
        <w:t xml:space="preserve"> que se constituirá dentro de cuarenta y ocho horas a efectos de recibir del </w:t>
      </w:r>
      <w:proofErr w:type="spellStart"/>
      <w:r>
        <w:rPr>
          <w:snapToGrid w:val="0"/>
          <w:sz w:val="24"/>
        </w:rPr>
        <w:t>mocionante</w:t>
      </w:r>
      <w:proofErr w:type="spellEnd"/>
      <w:r>
        <w:rPr>
          <w:snapToGrid w:val="0"/>
          <w:sz w:val="24"/>
        </w:rPr>
        <w:t xml:space="preserve"> la exposición correspondiente, con la articulación de las denuncias, bajo su firma.</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Si </w:t>
      </w:r>
      <w:smartTag w:uri="urn:schemas-microsoft-com:office:smarttags" w:element="PersonName">
        <w:smartTagPr>
          <w:attr w:name="ProductID" w:val="la Comisi￳n Pre-Investigadora"/>
        </w:smartTagPr>
        <w:r>
          <w:rPr>
            <w:snapToGrid w:val="0"/>
            <w:sz w:val="24"/>
          </w:rPr>
          <w:t>la Comisión Pre-Investigadora</w:t>
        </w:r>
      </w:smartTag>
      <w:r>
        <w:rPr>
          <w:snapToGrid w:val="0"/>
          <w:sz w:val="24"/>
        </w:rPr>
        <w:t xml:space="preserve"> le solicitare ampliación de sus manifestaciones, lo hará verbalmente, labrándose acta que firmarán con él, los miembros de </w:t>
      </w:r>
      <w:smartTag w:uri="urn:schemas-microsoft-com:office:smarttags" w:element="PersonName">
        <w:smartTagPr>
          <w:attr w:name="ProductID" w:val="la Comisi￳n."/>
        </w:smartTagPr>
        <w:r>
          <w:rPr>
            <w:snapToGrid w:val="0"/>
            <w:sz w:val="24"/>
          </w:rPr>
          <w:t>la Comisión.</w:t>
        </w:r>
      </w:smartTag>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109o</w:t>
      </w:r>
      <w:r>
        <w:rPr>
          <w:b/>
          <w:snapToGrid w:val="0"/>
          <w:sz w:val="24"/>
        </w:rPr>
        <w:t>.-</w:t>
      </w:r>
      <w:r>
        <w:rPr>
          <w:snapToGrid w:val="0"/>
          <w:sz w:val="24"/>
        </w:rPr>
        <w:t xml:space="preserve"> </w:t>
      </w:r>
      <w:r>
        <w:rPr>
          <w:b/>
          <w:snapToGrid w:val="0"/>
          <w:sz w:val="24"/>
        </w:rPr>
        <w:t xml:space="preserve">(Informe de </w:t>
      </w:r>
      <w:smartTag w:uri="urn:schemas-microsoft-com:office:smarttags" w:element="PersonName">
        <w:smartTagPr>
          <w:attr w:name="ProductID" w:val="la Pre-Investigadora"/>
        </w:smartTagPr>
        <w:r>
          <w:rPr>
            <w:b/>
            <w:snapToGrid w:val="0"/>
            <w:sz w:val="24"/>
          </w:rPr>
          <w:t>la Pre-Investigadora</w:t>
        </w:r>
      </w:smartTag>
      <w:r>
        <w:rPr>
          <w:b/>
          <w:snapToGrid w:val="0"/>
          <w:sz w:val="24"/>
        </w:rPr>
        <w:t>)</w:t>
      </w:r>
      <w:r>
        <w:rPr>
          <w:snapToGrid w:val="0"/>
          <w:sz w:val="24"/>
        </w:rPr>
        <w:t xml:space="preserve"> Esta Comisión, en el término de dos días hábiles, deberá expedirse y su cometido se concretará a informar sobre los siguientes puntos: a) entidad de la denuncia; b) seriedad de su origen; c) oportunidad y procedencia de la investigación.</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El informe o los informes, si se producen más de uno, se entregarán al Presidente/a y éste dispondrá que </w:t>
      </w:r>
      <w:smartTag w:uri="urn:schemas-microsoft-com:office:smarttags" w:element="PersonName">
        <w:smartTagPr>
          <w:attr w:name="ProductID" w:val="la Junta"/>
        </w:smartTagPr>
        <w:r>
          <w:rPr>
            <w:snapToGrid w:val="0"/>
            <w:sz w:val="24"/>
          </w:rPr>
          <w:t>la Junta</w:t>
        </w:r>
      </w:smartTag>
      <w:r>
        <w:rPr>
          <w:snapToGrid w:val="0"/>
          <w:sz w:val="24"/>
        </w:rPr>
        <w:t xml:space="preserve"> sea convocada para considerarlo en sesión extraordinaria a realizarse dentro de un plazo no mayor a ocho días.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Si </w:t>
      </w:r>
      <w:smartTag w:uri="urn:schemas-microsoft-com:office:smarttags" w:element="PersonName">
        <w:smartTagPr>
          <w:attr w:name="ProductID" w:val="la Comisi￳n Pre"/>
        </w:smartTagPr>
        <w:r>
          <w:rPr>
            <w:snapToGrid w:val="0"/>
            <w:sz w:val="24"/>
          </w:rPr>
          <w:t>la Comisión Pre</w:t>
        </w:r>
      </w:smartTag>
      <w:r>
        <w:rPr>
          <w:snapToGrid w:val="0"/>
          <w:sz w:val="24"/>
        </w:rPr>
        <w:t xml:space="preserve"> investigadora formare criterio unánime adverso a </w:t>
      </w:r>
      <w:smartTag w:uri="urn:schemas-microsoft-com:office:smarttags" w:element="PersonName">
        <w:smartTagPr>
          <w:attr w:name="ProductID" w:val="la Investigaci￳n"/>
        </w:smartTagPr>
        <w:r>
          <w:rPr>
            <w:snapToGrid w:val="0"/>
            <w:sz w:val="24"/>
          </w:rPr>
          <w:t>la Investigación</w:t>
        </w:r>
      </w:smartTag>
      <w:r>
        <w:rPr>
          <w:snapToGrid w:val="0"/>
          <w:sz w:val="24"/>
        </w:rPr>
        <w:t xml:space="preserve">, llamará al </w:t>
      </w:r>
      <w:proofErr w:type="spellStart"/>
      <w:r>
        <w:rPr>
          <w:snapToGrid w:val="0"/>
          <w:sz w:val="24"/>
        </w:rPr>
        <w:t>mocionante</w:t>
      </w:r>
      <w:proofErr w:type="spellEnd"/>
      <w:r>
        <w:rPr>
          <w:snapToGrid w:val="0"/>
          <w:sz w:val="24"/>
        </w:rPr>
        <w:t xml:space="preserve"> y se lo hará saber a los efectos de que ratifique su denuncia o la retire.</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En este último caso, el asunto no se llevará a </w:t>
      </w:r>
      <w:smartTag w:uri="urn:schemas-microsoft-com:office:smarttags" w:element="PersonName">
        <w:smartTagPr>
          <w:attr w:name="ProductID" w:val="la Junta."/>
        </w:smartTagPr>
        <w:r>
          <w:rPr>
            <w:snapToGrid w:val="0"/>
            <w:sz w:val="24"/>
          </w:rPr>
          <w:t>la Junta.</w:t>
        </w:r>
      </w:smartTag>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s>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sidRPr="001440B5">
        <w:rPr>
          <w:b/>
          <w:snapToGrid w:val="0"/>
          <w:sz w:val="24"/>
        </w:rPr>
        <w:t xml:space="preserve"> </w:t>
      </w:r>
      <w:r>
        <w:rPr>
          <w:b/>
          <w:snapToGrid w:val="0"/>
          <w:sz w:val="24"/>
          <w:u w:val="single"/>
        </w:rPr>
        <w:t>ARTICULO 110o</w:t>
      </w:r>
      <w:r>
        <w:rPr>
          <w:b/>
          <w:snapToGrid w:val="0"/>
          <w:sz w:val="24"/>
        </w:rPr>
        <w:t>.-</w:t>
      </w:r>
      <w:r>
        <w:rPr>
          <w:snapToGrid w:val="0"/>
          <w:sz w:val="24"/>
        </w:rPr>
        <w:t xml:space="preserve"> </w:t>
      </w:r>
      <w:r>
        <w:rPr>
          <w:b/>
          <w:snapToGrid w:val="0"/>
          <w:sz w:val="24"/>
        </w:rPr>
        <w:t>(Comisión Investigadora)</w:t>
      </w:r>
      <w:r>
        <w:rPr>
          <w:snapToGrid w:val="0"/>
          <w:sz w:val="24"/>
        </w:rPr>
        <w:t xml:space="preserve"> Si al considerar el informe de </w:t>
      </w:r>
      <w:smartTag w:uri="urn:schemas-microsoft-com:office:smarttags" w:element="PersonName">
        <w:smartTagPr>
          <w:attr w:name="ProductID" w:val="la Comisi￳n Pre-Investigadora"/>
        </w:smartTagPr>
        <w:r>
          <w:rPr>
            <w:snapToGrid w:val="0"/>
            <w:sz w:val="24"/>
          </w:rPr>
          <w:t>la Comisión Pre-Investigadora</w:t>
        </w:r>
      </w:smartTag>
      <w:r>
        <w:rPr>
          <w:snapToGrid w:val="0"/>
          <w:sz w:val="24"/>
        </w:rPr>
        <w:t xml:space="preserve">, </w:t>
      </w:r>
      <w:smartTag w:uri="urn:schemas-microsoft-com:office:smarttags" w:element="PersonName">
        <w:smartTagPr>
          <w:attr w:name="ProductID" w:val="la Junta"/>
        </w:smartTagPr>
        <w:r>
          <w:rPr>
            <w:snapToGrid w:val="0"/>
            <w:sz w:val="24"/>
          </w:rPr>
          <w:t>la Junta</w:t>
        </w:r>
      </w:smartTag>
      <w:r>
        <w:rPr>
          <w:snapToGrid w:val="0"/>
          <w:sz w:val="24"/>
        </w:rPr>
        <w:t xml:space="preserve"> resolviere proseguir la investigación, ésta se hará por una Comisión integrada por cinco Ediles/as Titulares designados por el Presidente/a en la forma indicada en el Artículo 13.</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Si </w:t>
      </w:r>
      <w:smartTag w:uri="urn:schemas-microsoft-com:office:smarttags" w:element="PersonName">
        <w:smartTagPr>
          <w:attr w:name="ProductID" w:val="la Comisi￳n Investigadora"/>
        </w:smartTagPr>
        <w:r>
          <w:rPr>
            <w:snapToGrid w:val="0"/>
            <w:sz w:val="24"/>
          </w:rPr>
          <w:t>la Comisión Investigadora</w:t>
        </w:r>
      </w:smartTag>
      <w:r>
        <w:rPr>
          <w:snapToGrid w:val="0"/>
          <w:sz w:val="24"/>
        </w:rPr>
        <w:t xml:space="preserve"> estimara, fundadamente que se debe ampliar o modificar el objeto de la investigación, deberá informar a </w:t>
      </w:r>
      <w:smartTag w:uri="urn:schemas-microsoft-com:office:smarttags" w:element="PersonName">
        <w:smartTagPr>
          <w:attr w:name="ProductID" w:val="la Junta"/>
        </w:smartTagPr>
        <w:r>
          <w:rPr>
            <w:snapToGrid w:val="0"/>
            <w:sz w:val="24"/>
          </w:rPr>
          <w:t>la Junta</w:t>
        </w:r>
      </w:smartTag>
      <w:r>
        <w:rPr>
          <w:snapToGrid w:val="0"/>
          <w:sz w:val="24"/>
        </w:rPr>
        <w:t xml:space="preserve"> sobre el particular, estándose a su resolución.</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smartTag w:uri="urn:schemas-microsoft-com:office:smarttags" w:element="PersonName">
        <w:smartTagPr>
          <w:attr w:name="ProductID" w:val="la Comisi￳n Investigadora"/>
        </w:smartTagPr>
        <w:r>
          <w:rPr>
            <w:snapToGrid w:val="0"/>
            <w:sz w:val="24"/>
          </w:rPr>
          <w:t>La Comisión Investigadora</w:t>
        </w:r>
      </w:smartTag>
      <w:r>
        <w:rPr>
          <w:snapToGrid w:val="0"/>
          <w:sz w:val="24"/>
        </w:rPr>
        <w:t xml:space="preserve"> producirá el o los informes pertinentes -los que deberán contener un proyecto de resolución con sus respectivos fundamentos- los que serán sometidos por </w:t>
      </w:r>
      <w:smartTag w:uri="urn:schemas-microsoft-com:office:smarttags" w:element="PersonName">
        <w:smartTagPr>
          <w:attr w:name="ProductID" w:val="la Junta"/>
        </w:smartTagPr>
        <w:r>
          <w:rPr>
            <w:snapToGrid w:val="0"/>
            <w:sz w:val="24"/>
          </w:rPr>
          <w:t>la Junta</w:t>
        </w:r>
      </w:smartTag>
      <w:r>
        <w:rPr>
          <w:snapToGrid w:val="0"/>
          <w:sz w:val="24"/>
        </w:rPr>
        <w:t xml:space="preserve">, que </w:t>
      </w:r>
      <w:proofErr w:type="gramStart"/>
      <w:r>
        <w:rPr>
          <w:snapToGrid w:val="0"/>
          <w:sz w:val="24"/>
        </w:rPr>
        <w:t>resolverá</w:t>
      </w:r>
      <w:proofErr w:type="gramEnd"/>
      <w:r>
        <w:rPr>
          <w:snapToGrid w:val="0"/>
          <w:sz w:val="24"/>
        </w:rPr>
        <w:t xml:space="preserve"> en definitiva.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Default="002D67B1" w:rsidP="002D67B1">
      <w:pPr>
        <w:tabs>
          <w:tab w:val="left" w:pos="7200"/>
        </w:tabs>
        <w:ind w:right="458"/>
        <w:jc w:val="right"/>
        <w:rPr>
          <w:rFonts w:ascii="Arial" w:hAnsi="Arial" w:cs="Arial"/>
          <w:b/>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111o</w:t>
      </w:r>
      <w:r>
        <w:rPr>
          <w:b/>
          <w:snapToGrid w:val="0"/>
          <w:sz w:val="24"/>
        </w:rPr>
        <w:t>.-</w:t>
      </w:r>
      <w:r>
        <w:rPr>
          <w:snapToGrid w:val="0"/>
          <w:sz w:val="24"/>
        </w:rPr>
        <w:t xml:space="preserve"> </w:t>
      </w:r>
      <w:r>
        <w:rPr>
          <w:b/>
          <w:snapToGrid w:val="0"/>
          <w:sz w:val="24"/>
        </w:rPr>
        <w:t>(Actuación del denunciante)</w:t>
      </w:r>
      <w:r>
        <w:rPr>
          <w:snapToGrid w:val="0"/>
          <w:sz w:val="24"/>
        </w:rPr>
        <w:t xml:space="preserve"> El Edil/a denunciante no integrará </w:t>
      </w:r>
      <w:smartTag w:uri="urn:schemas-microsoft-com:office:smarttags" w:element="PersonName">
        <w:smartTagPr>
          <w:attr w:name="ProductID" w:val="la Comisi￳n Investigadora"/>
        </w:smartTagPr>
        <w:r>
          <w:rPr>
            <w:snapToGrid w:val="0"/>
            <w:sz w:val="24"/>
          </w:rPr>
          <w:t>la Comisión Investigadora</w:t>
        </w:r>
      </w:smartTag>
      <w:r>
        <w:rPr>
          <w:snapToGrid w:val="0"/>
          <w:sz w:val="24"/>
        </w:rPr>
        <w:t>, pero podrá asistir a todas sus actuaciones y pedir la adopción de las medidas que repute conducentes al esclarecimiento de las denuncias.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112o</w:t>
      </w:r>
      <w:r>
        <w:rPr>
          <w:b/>
          <w:snapToGrid w:val="0"/>
          <w:sz w:val="24"/>
        </w:rPr>
        <w:t>.-</w:t>
      </w:r>
      <w:r>
        <w:rPr>
          <w:snapToGrid w:val="0"/>
          <w:sz w:val="24"/>
        </w:rPr>
        <w:t xml:space="preserve"> </w:t>
      </w:r>
      <w:r>
        <w:rPr>
          <w:b/>
          <w:snapToGrid w:val="0"/>
          <w:sz w:val="24"/>
        </w:rPr>
        <w:t xml:space="preserve">(Derechos de los imputados) </w:t>
      </w:r>
      <w:r>
        <w:rPr>
          <w:snapToGrid w:val="0"/>
          <w:sz w:val="24"/>
        </w:rPr>
        <w:t xml:space="preserve">Antes del o de los informes de </w:t>
      </w:r>
      <w:smartTag w:uri="urn:schemas-microsoft-com:office:smarttags" w:element="PersonName">
        <w:smartTagPr>
          <w:attr w:name="ProductID" w:val="la Comisi￳n"/>
        </w:smartTagPr>
        <w:r>
          <w:rPr>
            <w:snapToGrid w:val="0"/>
            <w:sz w:val="24"/>
          </w:rPr>
          <w:t>la Comisión</w:t>
        </w:r>
      </w:smartTag>
      <w:r>
        <w:rPr>
          <w:snapToGrid w:val="0"/>
          <w:sz w:val="24"/>
        </w:rPr>
        <w:t xml:space="preserve">, el responsable directo de todo servicio investigado, señalado expresamente y notificado en forma personal, tendrá un plazo común de veinte días para producir sus descargos y articular su defensa (Art. 66 de </w:t>
      </w:r>
      <w:smartTag w:uri="urn:schemas-microsoft-com:office:smarttags" w:element="PersonName">
        <w:smartTagPr>
          <w:attr w:name="ProductID" w:val="la Constituci￳n"/>
        </w:smartTagPr>
        <w:r>
          <w:rPr>
            <w:snapToGrid w:val="0"/>
            <w:sz w:val="24"/>
          </w:rPr>
          <w:t>la Constitución</w:t>
        </w:r>
      </w:smartTag>
      <w:r>
        <w:rPr>
          <w:snapToGrid w:val="0"/>
          <w:sz w:val="24"/>
        </w:rPr>
        <w:t>).</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smartTag w:uri="urn:schemas-microsoft-com:office:smarttags" w:element="PersonName">
        <w:smartTagPr>
          <w:attr w:name="ProductID" w:val="la Comisi￳n"/>
        </w:smartTagPr>
        <w:r>
          <w:rPr>
            <w:snapToGrid w:val="0"/>
            <w:sz w:val="24"/>
          </w:rPr>
          <w:t>La Comisión</w:t>
        </w:r>
      </w:smartTag>
      <w:r>
        <w:rPr>
          <w:snapToGrid w:val="0"/>
          <w:sz w:val="24"/>
        </w:rPr>
        <w:t>, en su Sala, pondrá a disposición del imputado, todos los antecedentes utilizados y las conclusiones a que hubiere arribado.</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El plazo será prorrogable a expreso pedido de parte, por diez días más.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En todos los casos, el plazo fijado por </w:t>
      </w:r>
      <w:smartTag w:uri="urn:schemas-microsoft-com:office:smarttags" w:element="PersonName">
        <w:smartTagPr>
          <w:attr w:name="ProductID" w:val="la Comisi￳n"/>
        </w:smartTagPr>
        <w:r>
          <w:rPr>
            <w:snapToGrid w:val="0"/>
            <w:sz w:val="24"/>
          </w:rPr>
          <w:t>la Comisión</w:t>
        </w:r>
      </w:smartTag>
      <w:r>
        <w:rPr>
          <w:snapToGrid w:val="0"/>
          <w:sz w:val="24"/>
        </w:rPr>
        <w:t xml:space="preserve"> empezará a correr con posterioridad a la última notificación personal.</w:t>
      </w:r>
    </w:p>
    <w:p w:rsidR="002D67B1" w:rsidRPr="00E51706"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Los imputados podrán ser asistidos por letrados.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8"/>
          <w:u w:val="single"/>
        </w:rPr>
      </w:pPr>
    </w:p>
    <w:p w:rsidR="002D67B1" w:rsidRPr="00E51706"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8"/>
          <w:u w:val="single"/>
        </w:rPr>
      </w:pPr>
      <w:r w:rsidRPr="00E51706">
        <w:rPr>
          <w:b/>
          <w:snapToGrid w:val="0"/>
          <w:sz w:val="28"/>
          <w:u w:val="single"/>
        </w:rPr>
        <w:t>CAPITULO XVIII- DE LOS PROYECTOS</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113o</w:t>
      </w:r>
      <w:r>
        <w:rPr>
          <w:b/>
          <w:snapToGrid w:val="0"/>
          <w:sz w:val="24"/>
        </w:rPr>
        <w:t>.-</w:t>
      </w:r>
      <w:r>
        <w:rPr>
          <w:snapToGrid w:val="0"/>
          <w:sz w:val="24"/>
        </w:rPr>
        <w:t xml:space="preserve"> </w:t>
      </w:r>
      <w:r>
        <w:rPr>
          <w:b/>
          <w:snapToGrid w:val="0"/>
          <w:sz w:val="24"/>
        </w:rPr>
        <w:t>(Formas de presentación)</w:t>
      </w:r>
      <w:r>
        <w:rPr>
          <w:snapToGrid w:val="0"/>
          <w:sz w:val="24"/>
        </w:rPr>
        <w:t xml:space="preserve"> Los proyectos se presentarán por escrito, debidamente articulados, con su correspondiente exposición de motivos y firmados por su autor/a o autores/as, sin perjuicio de lo establecido en el Artículo 105.</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Los proyectos no podrán llevar más de diez firmas.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114o</w:t>
      </w:r>
      <w:r>
        <w:rPr>
          <w:b/>
          <w:snapToGrid w:val="0"/>
          <w:sz w:val="24"/>
        </w:rPr>
        <w:t>.-</w:t>
      </w:r>
      <w:r>
        <w:rPr>
          <w:snapToGrid w:val="0"/>
          <w:sz w:val="24"/>
        </w:rPr>
        <w:t xml:space="preserve"> </w:t>
      </w:r>
      <w:r>
        <w:rPr>
          <w:b/>
          <w:snapToGrid w:val="0"/>
          <w:sz w:val="24"/>
        </w:rPr>
        <w:t>(Quiénes pueden presentar proyectos)</w:t>
      </w:r>
      <w:r>
        <w:rPr>
          <w:snapToGrid w:val="0"/>
          <w:sz w:val="24"/>
        </w:rPr>
        <w:t xml:space="preserve"> Los proyectos pueden ser presentados por Ediles/as titulares y por Ediles/as suplentes en uso de la banca.</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115o</w:t>
      </w:r>
      <w:r>
        <w:rPr>
          <w:b/>
          <w:snapToGrid w:val="0"/>
          <w:sz w:val="24"/>
        </w:rPr>
        <w:t>.-</w:t>
      </w:r>
      <w:r>
        <w:rPr>
          <w:snapToGrid w:val="0"/>
          <w:sz w:val="24"/>
        </w:rPr>
        <w:t xml:space="preserve"> </w:t>
      </w:r>
      <w:r>
        <w:rPr>
          <w:b/>
          <w:snapToGrid w:val="0"/>
          <w:sz w:val="24"/>
        </w:rPr>
        <w:t>(Proyectos que requieren iniciativa del Intendente/a)</w:t>
      </w:r>
      <w:r>
        <w:rPr>
          <w:snapToGrid w:val="0"/>
          <w:sz w:val="24"/>
        </w:rPr>
        <w:t xml:space="preserve"> Cuando la sanción de un asunto requiera la iniciativa del Intendente/a, se le pasarán los antecedentes sin más trámite, quedándose a la espera de que se resuelva al respecto.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b/>
      </w:r>
      <w:r>
        <w:rPr>
          <w:b/>
          <w:snapToGrid w:val="0"/>
          <w:sz w:val="24"/>
          <w:u w:val="single"/>
        </w:rPr>
        <w:t>ARTICULO 116o</w:t>
      </w:r>
      <w:r>
        <w:rPr>
          <w:b/>
          <w:snapToGrid w:val="0"/>
          <w:sz w:val="24"/>
        </w:rPr>
        <w:t>.- (Retiro de los proyectos)</w:t>
      </w:r>
      <w:r>
        <w:rPr>
          <w:snapToGrid w:val="0"/>
          <w:sz w:val="24"/>
        </w:rPr>
        <w:t xml:space="preserve"> Todo proyecto puede ser retirado por su autor/a o autores/as antes de haber sido informado por </w:t>
      </w:r>
      <w:smartTag w:uri="urn:schemas-microsoft-com:office:smarttags" w:element="PersonName">
        <w:smartTagPr>
          <w:attr w:name="ProductID" w:val="la Comisi￳n"/>
        </w:smartTagPr>
        <w:r>
          <w:rPr>
            <w:snapToGrid w:val="0"/>
            <w:sz w:val="24"/>
          </w:rPr>
          <w:t>la Comisión</w:t>
        </w:r>
      </w:smartTag>
      <w:r>
        <w:rPr>
          <w:snapToGrid w:val="0"/>
          <w:sz w:val="24"/>
        </w:rPr>
        <w:t xml:space="preserve"> respectiva, pero ésta podrá hacerlo suyo y presentarlo con las modificaciones que creyera convenientes.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Default="002D67B1" w:rsidP="002D67B1">
      <w:pPr>
        <w:tabs>
          <w:tab w:val="left" w:pos="7200"/>
        </w:tabs>
        <w:ind w:right="458"/>
        <w:jc w:val="right"/>
        <w:rPr>
          <w:rFonts w:ascii="Arial" w:hAnsi="Arial" w:cs="Arial"/>
          <w:b/>
          <w:iCs/>
          <w:snapToGrid w:val="0"/>
          <w:sz w:val="28"/>
          <w:szCs w:val="28"/>
        </w:rPr>
      </w:pPr>
    </w:p>
    <w:p w:rsidR="002D67B1" w:rsidRPr="00D517AD" w:rsidRDefault="002D67B1" w:rsidP="002D67B1">
      <w:pPr>
        <w:tabs>
          <w:tab w:val="left" w:pos="7200"/>
        </w:tabs>
        <w:ind w:right="458"/>
        <w:jc w:val="right"/>
        <w:rPr>
          <w:rFonts w:ascii="Arial" w:hAnsi="Arial" w:cs="Arial"/>
          <w:b/>
          <w:iCs/>
          <w:snapToGrid w:val="0"/>
          <w:sz w:val="28"/>
          <w:szCs w:val="28"/>
        </w:rPr>
      </w:pPr>
      <w:r w:rsidRPr="00D517AD">
        <w:rPr>
          <w:rFonts w:ascii="Arial" w:hAnsi="Arial" w:cs="Arial"/>
          <w:b/>
          <w:iCs/>
          <w:snapToGrid w:val="0"/>
          <w:sz w:val="28"/>
          <w:szCs w:val="28"/>
        </w:rPr>
        <w:lastRenderedPageBreak/>
        <w:t>D. Nº. 6.376/08</w:t>
      </w:r>
    </w:p>
    <w:p w:rsidR="002D67B1"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b/>
          <w:snapToGrid w:val="0"/>
          <w:sz w:val="28"/>
          <w:szCs w:val="28"/>
          <w:u w:val="single"/>
        </w:rPr>
      </w:pPr>
    </w:p>
    <w:p w:rsidR="002D67B1" w:rsidRPr="002D6598" w:rsidRDefault="002D67B1" w:rsidP="002D67B1">
      <w:p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4"/>
        </w:rPr>
      </w:pPr>
      <w:r>
        <w:rPr>
          <w:b/>
          <w:snapToGrid w:val="0"/>
          <w:sz w:val="28"/>
          <w:szCs w:val="28"/>
          <w:u w:val="single"/>
        </w:rPr>
        <w:t xml:space="preserve">CAPÍTULO XIX- DE </w:t>
      </w:r>
      <w:smartTag w:uri="urn:schemas-microsoft-com:office:smarttags" w:element="PersonName">
        <w:smartTagPr>
          <w:attr w:name="ProductID" w:val="LA ASISTENCIA DEL"/>
        </w:smartTagPr>
        <w:r>
          <w:rPr>
            <w:b/>
            <w:snapToGrid w:val="0"/>
            <w:sz w:val="28"/>
            <w:szCs w:val="28"/>
            <w:u w:val="single"/>
          </w:rPr>
          <w:t>LA ASISTENCIA DEL</w:t>
        </w:r>
      </w:smartTag>
      <w:r>
        <w:rPr>
          <w:b/>
          <w:snapToGrid w:val="0"/>
          <w:sz w:val="28"/>
          <w:szCs w:val="28"/>
          <w:u w:val="single"/>
        </w:rPr>
        <w:t xml:space="preserve"> PÚBLICO A LAS SESIONES</w:t>
      </w:r>
    </w:p>
    <w:p w:rsidR="002D67B1" w:rsidRDefault="002D67B1" w:rsidP="002D67B1">
      <w:pPr>
        <w:tabs>
          <w:tab w:val="left" w:pos="426"/>
          <w:tab w:val="left" w:pos="1008"/>
          <w:tab w:val="left" w:pos="1440"/>
          <w:tab w:val="left" w:pos="241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b/>
          <w:snapToGrid w:val="0"/>
          <w:sz w:val="24"/>
          <w:u w:val="single"/>
        </w:rPr>
      </w:pPr>
    </w:p>
    <w:p w:rsidR="002D67B1" w:rsidRDefault="002D67B1" w:rsidP="002D67B1">
      <w:pPr>
        <w:tabs>
          <w:tab w:val="left" w:pos="426"/>
          <w:tab w:val="left" w:pos="1008"/>
          <w:tab w:val="left" w:pos="1440"/>
          <w:tab w:val="left" w:pos="241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b/>
          <w:snapToGrid w:val="0"/>
          <w:sz w:val="24"/>
          <w:u w:val="single"/>
        </w:rPr>
        <w:t>ARTICULO 117o</w:t>
      </w:r>
      <w:r w:rsidRPr="00482137">
        <w:rPr>
          <w:b/>
          <w:snapToGrid w:val="0"/>
          <w:sz w:val="24"/>
        </w:rPr>
        <w:t xml:space="preserve">.- (De la </w:t>
      </w:r>
      <w:proofErr w:type="gramStart"/>
      <w:r w:rsidRPr="00482137">
        <w:rPr>
          <w:b/>
          <w:snapToGrid w:val="0"/>
          <w:sz w:val="24"/>
        </w:rPr>
        <w:t xml:space="preserve">barra)  </w:t>
      </w:r>
      <w:r w:rsidRPr="00482137">
        <w:rPr>
          <w:snapToGrid w:val="0"/>
          <w:sz w:val="24"/>
        </w:rPr>
        <w:t>A</w:t>
      </w:r>
      <w:proofErr w:type="gramEnd"/>
      <w:r>
        <w:rPr>
          <w:snapToGrid w:val="0"/>
          <w:sz w:val="24"/>
        </w:rPr>
        <w:t xml:space="preserve"> los concurrentes a la barra les está prohibido toda demostración o señal de aprobación o reprobación, y el Presidente/a hará salir de ella a quiénes faltaren a esta disposición.</w:t>
      </w:r>
    </w:p>
    <w:p w:rsidR="002D67B1" w:rsidRDefault="002D67B1" w:rsidP="002D67B1">
      <w:pPr>
        <w:tabs>
          <w:tab w:val="left" w:pos="426"/>
          <w:tab w:val="left" w:pos="1008"/>
          <w:tab w:val="left" w:pos="1440"/>
          <w:tab w:val="left" w:pos="241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 xml:space="preserve">Podrá también el Presidente/a disponer el desalojo de la barra cuando su conducta molestase o alterase el orden de la sesión, requiriendo en caso necesario el apoyo de </w:t>
      </w:r>
      <w:smartTag w:uri="urn:schemas-microsoft-com:office:smarttags" w:element="PersonName">
        <w:smartTagPr>
          <w:attr w:name="ProductID" w:val="la Polic￭a."/>
        </w:smartTagPr>
        <w:r>
          <w:rPr>
            <w:snapToGrid w:val="0"/>
            <w:sz w:val="24"/>
          </w:rPr>
          <w:t>la Policía.</w:t>
        </w:r>
      </w:smartTag>
      <w:r>
        <w:rPr>
          <w:snapToGrid w:val="0"/>
          <w:sz w:val="24"/>
        </w:rPr>
        <w:t xml:space="preserve"> </w:t>
      </w:r>
    </w:p>
    <w:p w:rsidR="002D67B1" w:rsidRDefault="002D67B1" w:rsidP="002D67B1">
      <w:pPr>
        <w:tabs>
          <w:tab w:val="left" w:pos="426"/>
          <w:tab w:val="left" w:pos="1008"/>
          <w:tab w:val="left" w:pos="1440"/>
          <w:tab w:val="left" w:pos="241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r>
        <w:rPr>
          <w:snapToGrid w:val="0"/>
          <w:sz w:val="24"/>
        </w:rPr>
        <w:t>A nadie le será reservado asiento en la barra destinada al público en general, teniendo derecho a entrar a ella los que primero se presenten hasta ocupar todos sus asientos.</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41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snapToGrid w:val="0"/>
          <w:sz w:val="24"/>
        </w:rPr>
      </w:pPr>
    </w:p>
    <w:p w:rsidR="002D67B1" w:rsidRPr="002D6598" w:rsidRDefault="002D67B1" w:rsidP="002D67B1">
      <w:pPr>
        <w:tabs>
          <w:tab w:val="left" w:pos="426"/>
          <w:tab w:val="left" w:pos="1008"/>
          <w:tab w:val="left" w:pos="1440"/>
          <w:tab w:val="left" w:pos="2410"/>
          <w:tab w:val="left" w:pos="2880"/>
          <w:tab w:val="left" w:pos="360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center"/>
        <w:rPr>
          <w:snapToGrid w:val="0"/>
          <w:sz w:val="24"/>
        </w:rPr>
      </w:pPr>
      <w:r>
        <w:rPr>
          <w:rFonts w:ascii="NLQ" w:hAnsi="NLQ"/>
          <w:b/>
          <w:snapToGrid w:val="0"/>
          <w:sz w:val="28"/>
          <w:szCs w:val="28"/>
          <w:u w:val="single"/>
        </w:rPr>
        <w:t>CAPÍTULO XX- DISPOSICIONES TRANSITORIAS</w:t>
      </w:r>
    </w:p>
    <w:p w:rsidR="002D67B1" w:rsidRDefault="002D67B1" w:rsidP="002D67B1">
      <w:pPr>
        <w:tabs>
          <w:tab w:val="left" w:pos="426"/>
          <w:tab w:val="left" w:pos="1008"/>
          <w:tab w:val="left" w:pos="1440"/>
          <w:tab w:val="left" w:pos="2160"/>
          <w:tab w:val="left" w:pos="2880"/>
          <w:tab w:val="left" w:pos="3686"/>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rFonts w:ascii="NLQ" w:hAnsi="NLQ"/>
          <w:b/>
          <w:snapToGrid w:val="0"/>
          <w:sz w:val="28"/>
          <w:szCs w:val="28"/>
          <w:u w:val="single"/>
        </w:rPr>
      </w:pPr>
    </w:p>
    <w:p w:rsidR="002D67B1" w:rsidRDefault="002D67B1" w:rsidP="002D67B1">
      <w:pPr>
        <w:tabs>
          <w:tab w:val="left" w:pos="426"/>
          <w:tab w:val="left" w:pos="1008"/>
          <w:tab w:val="left" w:pos="1440"/>
          <w:tab w:val="left" w:pos="2160"/>
          <w:tab w:val="left" w:pos="288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rFonts w:ascii="NLQ" w:hAnsi="NLQ"/>
          <w:snapToGrid w:val="0"/>
          <w:sz w:val="24"/>
          <w:szCs w:val="24"/>
        </w:rPr>
      </w:pPr>
      <w:r>
        <w:rPr>
          <w:rFonts w:ascii="NLQ" w:hAnsi="NLQ"/>
          <w:b/>
          <w:snapToGrid w:val="0"/>
          <w:sz w:val="24"/>
          <w:szCs w:val="24"/>
          <w:u w:val="single"/>
        </w:rPr>
        <w:t xml:space="preserve">ARTICULO 118o.- </w:t>
      </w:r>
      <w:r>
        <w:rPr>
          <w:rFonts w:ascii="NLQ" w:hAnsi="NLQ"/>
          <w:b/>
          <w:snapToGrid w:val="0"/>
          <w:sz w:val="24"/>
          <w:szCs w:val="24"/>
        </w:rPr>
        <w:t xml:space="preserve">(Vigencia) </w:t>
      </w:r>
      <w:r w:rsidRPr="00482137">
        <w:rPr>
          <w:rFonts w:ascii="NLQ" w:hAnsi="NLQ"/>
          <w:snapToGrid w:val="0"/>
          <w:sz w:val="24"/>
          <w:szCs w:val="24"/>
        </w:rPr>
        <w:t>Este Reglamento entrará en vigencia</w:t>
      </w:r>
      <w:r>
        <w:rPr>
          <w:rFonts w:ascii="NLQ" w:hAnsi="NLQ"/>
          <w:snapToGrid w:val="0"/>
          <w:sz w:val="24"/>
          <w:szCs w:val="24"/>
        </w:rPr>
        <w:t xml:space="preserve"> el 1º de setiembre de 2008.</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rFonts w:ascii="NLQ" w:hAnsi="NLQ"/>
          <w:b/>
          <w:snapToGrid w:val="0"/>
          <w:sz w:val="24"/>
          <w:szCs w:val="24"/>
          <w:u w:val="single"/>
        </w:rPr>
      </w:pPr>
    </w:p>
    <w:p w:rsidR="002D67B1" w:rsidRDefault="002D67B1" w:rsidP="002D67B1">
      <w:pPr>
        <w:tabs>
          <w:tab w:val="left" w:pos="426"/>
          <w:tab w:val="left" w:pos="1008"/>
          <w:tab w:val="left" w:pos="1440"/>
          <w:tab w:val="left" w:pos="2160"/>
          <w:tab w:val="left" w:pos="288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rFonts w:ascii="NLQ" w:hAnsi="NLQ"/>
          <w:snapToGrid w:val="0"/>
          <w:sz w:val="24"/>
          <w:szCs w:val="24"/>
        </w:rPr>
      </w:pPr>
      <w:r>
        <w:rPr>
          <w:rFonts w:ascii="NLQ" w:hAnsi="NLQ"/>
          <w:b/>
          <w:snapToGrid w:val="0"/>
          <w:sz w:val="24"/>
          <w:szCs w:val="24"/>
          <w:u w:val="single"/>
        </w:rPr>
        <w:t xml:space="preserve">ARTÍCULO 119o.- </w:t>
      </w:r>
      <w:r>
        <w:rPr>
          <w:rFonts w:ascii="NLQ" w:hAnsi="NLQ"/>
          <w:b/>
          <w:snapToGrid w:val="0"/>
          <w:sz w:val="24"/>
          <w:szCs w:val="24"/>
        </w:rPr>
        <w:t xml:space="preserve">(Disposiciones que se mantiene en vigencia) </w:t>
      </w:r>
      <w:r>
        <w:rPr>
          <w:rFonts w:ascii="NLQ" w:hAnsi="NLQ"/>
          <w:snapToGrid w:val="0"/>
          <w:sz w:val="24"/>
          <w:szCs w:val="24"/>
        </w:rPr>
        <w:t xml:space="preserve">Las disposiciones que se relacionan con el personal de </w:t>
      </w:r>
      <w:smartTag w:uri="urn:schemas-microsoft-com:office:smarttags" w:element="PersonName">
        <w:smartTagPr>
          <w:attr w:name="ProductID" w:val="la Junta"/>
        </w:smartTagPr>
        <w:r>
          <w:rPr>
            <w:rFonts w:ascii="NLQ" w:hAnsi="NLQ"/>
            <w:snapToGrid w:val="0"/>
            <w:sz w:val="24"/>
            <w:szCs w:val="24"/>
          </w:rPr>
          <w:t>la Junta</w:t>
        </w:r>
      </w:smartTag>
      <w:r>
        <w:rPr>
          <w:rFonts w:ascii="NLQ" w:hAnsi="NLQ"/>
          <w:snapToGrid w:val="0"/>
          <w:sz w:val="24"/>
          <w:szCs w:val="24"/>
        </w:rPr>
        <w:t>, en cuanto no hayan sido modificadas por este Reglamento continuarán rigiendo.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rFonts w:ascii="NLQ" w:hAnsi="NLQ"/>
          <w:b/>
          <w:snapToGrid w:val="0"/>
          <w:sz w:val="24"/>
          <w:szCs w:val="24"/>
          <w:u w:val="single"/>
        </w:rPr>
      </w:pPr>
    </w:p>
    <w:p w:rsidR="002D67B1" w:rsidRDefault="002D67B1" w:rsidP="002D67B1">
      <w:pPr>
        <w:tabs>
          <w:tab w:val="left" w:pos="426"/>
          <w:tab w:val="left" w:pos="1008"/>
          <w:tab w:val="left" w:pos="1440"/>
          <w:tab w:val="left" w:pos="2160"/>
          <w:tab w:val="left" w:pos="288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rFonts w:ascii="NLQ" w:hAnsi="NLQ"/>
          <w:snapToGrid w:val="0"/>
          <w:sz w:val="24"/>
          <w:szCs w:val="24"/>
        </w:rPr>
      </w:pPr>
      <w:r>
        <w:rPr>
          <w:rFonts w:ascii="NLQ" w:hAnsi="NLQ"/>
          <w:b/>
          <w:snapToGrid w:val="0"/>
          <w:sz w:val="24"/>
          <w:szCs w:val="24"/>
          <w:u w:val="single"/>
        </w:rPr>
        <w:t>ARTÍCULO 120o</w:t>
      </w:r>
      <w:r>
        <w:rPr>
          <w:rFonts w:ascii="NLQ" w:hAnsi="NLQ"/>
          <w:b/>
          <w:snapToGrid w:val="0"/>
          <w:sz w:val="24"/>
          <w:szCs w:val="24"/>
        </w:rPr>
        <w:t>.</w:t>
      </w:r>
      <w:r>
        <w:rPr>
          <w:rFonts w:ascii="NLQ" w:hAnsi="NLQ"/>
          <w:snapToGrid w:val="0"/>
          <w:sz w:val="24"/>
          <w:szCs w:val="24"/>
        </w:rPr>
        <w:t>- Inmediatamente de entrar en vigencia este Reglamento se procederá a la reestructura de las Comisiones Permanentes, quedando disueltas todas las Comisiones Especiales creadas hasta el momento.</w:t>
      </w:r>
    </w:p>
    <w:p w:rsidR="002D67B1" w:rsidRPr="00BF2421" w:rsidRDefault="002D67B1" w:rsidP="002D67B1">
      <w:pPr>
        <w:pStyle w:val="Textoindependiente3"/>
        <w:jc w:val="right"/>
        <w:rPr>
          <w:rFonts w:ascii="Arial" w:hAnsi="Arial" w:cs="Arial"/>
          <w:sz w:val="20"/>
          <w:szCs w:val="20"/>
        </w:rPr>
      </w:pPr>
      <w:r w:rsidRPr="00BF2421">
        <w:rPr>
          <w:rFonts w:ascii="Arial" w:hAnsi="Arial" w:cs="Arial"/>
          <w:b/>
          <w:iCs/>
          <w:sz w:val="20"/>
          <w:szCs w:val="20"/>
        </w:rPr>
        <w:t xml:space="preserve">(Aprobado: votos </w:t>
      </w:r>
      <w:r>
        <w:rPr>
          <w:rFonts w:ascii="Arial" w:hAnsi="Arial" w:cs="Arial"/>
          <w:b/>
          <w:iCs/>
          <w:sz w:val="20"/>
          <w:szCs w:val="20"/>
        </w:rPr>
        <w:t>22</w:t>
      </w:r>
      <w:r w:rsidRPr="00BF2421">
        <w:rPr>
          <w:rFonts w:ascii="Arial" w:hAnsi="Arial" w:cs="Arial"/>
          <w:b/>
          <w:iCs/>
          <w:sz w:val="20"/>
          <w:szCs w:val="20"/>
        </w:rPr>
        <w:t xml:space="preserve"> en </w:t>
      </w:r>
      <w:r>
        <w:rPr>
          <w:rFonts w:ascii="Arial" w:hAnsi="Arial" w:cs="Arial"/>
          <w:b/>
          <w:iCs/>
          <w:sz w:val="20"/>
          <w:szCs w:val="20"/>
        </w:rPr>
        <w:t>22)</w:t>
      </w:r>
    </w:p>
    <w:p w:rsidR="002D67B1" w:rsidRDefault="002D67B1" w:rsidP="002D67B1">
      <w:pPr>
        <w:tabs>
          <w:tab w:val="left" w:pos="426"/>
          <w:tab w:val="left" w:pos="1008"/>
          <w:tab w:val="left" w:pos="1440"/>
          <w:tab w:val="left" w:pos="2160"/>
          <w:tab w:val="left" w:pos="288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rFonts w:ascii="NLQ" w:hAnsi="NLQ"/>
          <w:snapToGrid w:val="0"/>
          <w:sz w:val="24"/>
          <w:szCs w:val="24"/>
        </w:rPr>
      </w:pPr>
      <w:r>
        <w:rPr>
          <w:rFonts w:ascii="NLQ" w:hAnsi="NLQ"/>
          <w:b/>
          <w:snapToGrid w:val="0"/>
          <w:sz w:val="24"/>
          <w:szCs w:val="24"/>
        </w:rPr>
        <w:t xml:space="preserve">Art. </w:t>
      </w:r>
      <w:proofErr w:type="gramStart"/>
      <w:r>
        <w:rPr>
          <w:rFonts w:ascii="NLQ" w:hAnsi="NLQ"/>
          <w:b/>
          <w:snapToGrid w:val="0"/>
          <w:sz w:val="24"/>
          <w:szCs w:val="24"/>
        </w:rPr>
        <w:t>2</w:t>
      </w:r>
      <w:r w:rsidRPr="002D6598">
        <w:rPr>
          <w:rFonts w:ascii="NLQ" w:hAnsi="NLQ"/>
          <w:b/>
          <w:snapToGrid w:val="0"/>
          <w:sz w:val="24"/>
          <w:szCs w:val="24"/>
        </w:rPr>
        <w:t xml:space="preserve"> .</w:t>
      </w:r>
      <w:proofErr w:type="gramEnd"/>
      <w:r w:rsidRPr="002D6598">
        <w:rPr>
          <w:rFonts w:ascii="NLQ" w:hAnsi="NLQ"/>
          <w:b/>
          <w:snapToGrid w:val="0"/>
          <w:sz w:val="24"/>
          <w:szCs w:val="24"/>
        </w:rPr>
        <w:t>-</w:t>
      </w:r>
      <w:r>
        <w:rPr>
          <w:rFonts w:ascii="NLQ" w:hAnsi="NLQ"/>
          <w:snapToGrid w:val="0"/>
          <w:sz w:val="24"/>
          <w:szCs w:val="24"/>
        </w:rPr>
        <w:t xml:space="preserve"> Comuníquese, etc.</w:t>
      </w:r>
    </w:p>
    <w:p w:rsidR="002D67B1" w:rsidRDefault="002D67B1" w:rsidP="002D67B1">
      <w:pPr>
        <w:tabs>
          <w:tab w:val="left" w:pos="426"/>
          <w:tab w:val="left" w:pos="1008"/>
          <w:tab w:val="left" w:pos="1440"/>
          <w:tab w:val="left" w:pos="2160"/>
          <w:tab w:val="left" w:pos="2880"/>
          <w:tab w:val="left" w:pos="4320"/>
          <w:tab w:val="left" w:pos="5040"/>
          <w:tab w:val="left" w:pos="5760"/>
          <w:tab w:val="left" w:pos="6480"/>
          <w:tab w:val="left" w:pos="7200"/>
          <w:tab w:val="left" w:pos="7920"/>
          <w:tab w:val="left" w:pos="8640"/>
          <w:tab w:val="left" w:pos="10080"/>
          <w:tab w:val="left" w:pos="10800"/>
        </w:tabs>
        <w:spacing w:line="273" w:lineRule="atLeast"/>
        <w:ind w:right="432" w:firstLine="993"/>
        <w:jc w:val="both"/>
        <w:rPr>
          <w:rFonts w:ascii="NLQ" w:hAnsi="NLQ"/>
          <w:snapToGrid w:val="0"/>
          <w:sz w:val="24"/>
          <w:szCs w:val="24"/>
        </w:rPr>
      </w:pPr>
    </w:p>
    <w:p w:rsidR="002D67B1" w:rsidRPr="009D2B43" w:rsidRDefault="002D67B1" w:rsidP="002D67B1">
      <w:pPr>
        <w:tabs>
          <w:tab w:val="left" w:pos="2041"/>
          <w:tab w:val="left" w:pos="2268"/>
          <w:tab w:val="left" w:pos="2494"/>
        </w:tabs>
        <w:jc w:val="both"/>
        <w:rPr>
          <w:rFonts w:ascii="Arial" w:hAnsi="Arial" w:cs="Arial"/>
          <w:snapToGrid w:val="0"/>
          <w:sz w:val="28"/>
          <w:szCs w:val="28"/>
        </w:rPr>
      </w:pPr>
      <w:r w:rsidRPr="009D2B43">
        <w:rPr>
          <w:rFonts w:ascii="Arial" w:hAnsi="Arial" w:cs="Arial"/>
          <w:b/>
          <w:snapToGrid w:val="0"/>
          <w:sz w:val="28"/>
          <w:szCs w:val="28"/>
        </w:rPr>
        <w:t xml:space="preserve">SALA DE SESIONES "GRAL. JOSE ARTIGAS" DE </w:t>
      </w:r>
      <w:smartTag w:uri="urn:schemas-microsoft-com:office:smarttags" w:element="PersonName">
        <w:smartTagPr>
          <w:attr w:name="ProductID" w:val="LA JUNTA DEPARTAMENTAL"/>
        </w:smartTagPr>
        <w:r w:rsidRPr="009D2B43">
          <w:rPr>
            <w:rFonts w:ascii="Arial" w:hAnsi="Arial" w:cs="Arial"/>
            <w:b/>
            <w:snapToGrid w:val="0"/>
            <w:sz w:val="28"/>
            <w:szCs w:val="28"/>
          </w:rPr>
          <w:t>LA JUNTA DEPARTAMENTAL</w:t>
        </w:r>
      </w:smartTag>
      <w:r w:rsidRPr="009D2B43">
        <w:rPr>
          <w:rFonts w:ascii="Arial" w:hAnsi="Arial" w:cs="Arial"/>
          <w:b/>
          <w:snapToGrid w:val="0"/>
          <w:sz w:val="28"/>
          <w:szCs w:val="28"/>
        </w:rPr>
        <w:t xml:space="preserve"> EN </w:t>
      </w:r>
      <w:proofErr w:type="gramStart"/>
      <w:r w:rsidRPr="009D2B43">
        <w:rPr>
          <w:rFonts w:ascii="Arial" w:hAnsi="Arial" w:cs="Arial"/>
          <w:b/>
          <w:snapToGrid w:val="0"/>
          <w:sz w:val="28"/>
          <w:szCs w:val="28"/>
        </w:rPr>
        <w:t>SALTO,  A</w:t>
      </w:r>
      <w:proofErr w:type="gramEnd"/>
      <w:r w:rsidRPr="009D2B43">
        <w:rPr>
          <w:rFonts w:ascii="Arial" w:hAnsi="Arial" w:cs="Arial"/>
          <w:b/>
          <w:snapToGrid w:val="0"/>
          <w:sz w:val="28"/>
          <w:szCs w:val="28"/>
        </w:rPr>
        <w:t xml:space="preserve"> </w:t>
      </w:r>
      <w:r>
        <w:rPr>
          <w:rFonts w:ascii="Arial" w:hAnsi="Arial" w:cs="Arial"/>
          <w:b/>
          <w:snapToGrid w:val="0"/>
          <w:sz w:val="28"/>
          <w:szCs w:val="28"/>
        </w:rPr>
        <w:t>CATORCE DE A</w:t>
      </w:r>
      <w:r w:rsidRPr="009D2B43">
        <w:rPr>
          <w:rFonts w:ascii="Arial" w:hAnsi="Arial" w:cs="Arial"/>
          <w:b/>
          <w:snapToGrid w:val="0"/>
          <w:sz w:val="28"/>
          <w:szCs w:val="28"/>
        </w:rPr>
        <w:t xml:space="preserve">GOSTO  DE DOS MIL OCHO. </w:t>
      </w:r>
    </w:p>
    <w:p w:rsidR="002D67B1" w:rsidRDefault="002D67B1" w:rsidP="002D67B1">
      <w:pPr>
        <w:tabs>
          <w:tab w:val="left" w:pos="2835"/>
        </w:tabs>
        <w:jc w:val="both"/>
        <w:rPr>
          <w:rFonts w:ascii="Arial" w:hAnsi="Arial" w:cs="Arial"/>
          <w:b/>
          <w:snapToGrid w:val="0"/>
          <w:sz w:val="28"/>
          <w:szCs w:val="28"/>
        </w:rPr>
      </w:pPr>
    </w:p>
    <w:p w:rsidR="002D67B1" w:rsidRPr="009D2B43" w:rsidRDefault="002D67B1" w:rsidP="002D67B1">
      <w:pPr>
        <w:tabs>
          <w:tab w:val="left" w:pos="2835"/>
        </w:tabs>
        <w:jc w:val="both"/>
        <w:rPr>
          <w:rFonts w:ascii="Arial" w:hAnsi="Arial" w:cs="Arial"/>
          <w:b/>
          <w:snapToGrid w:val="0"/>
          <w:sz w:val="28"/>
          <w:szCs w:val="28"/>
        </w:rPr>
      </w:pPr>
    </w:p>
    <w:p w:rsidR="002D67B1" w:rsidRPr="009D2B43" w:rsidRDefault="002D67B1" w:rsidP="002D67B1">
      <w:pPr>
        <w:tabs>
          <w:tab w:val="left" w:pos="2835"/>
        </w:tabs>
        <w:jc w:val="both"/>
        <w:rPr>
          <w:rFonts w:ascii="Arial" w:hAnsi="Arial" w:cs="Arial"/>
          <w:b/>
          <w:snapToGrid w:val="0"/>
          <w:sz w:val="28"/>
          <w:szCs w:val="28"/>
          <w:lang w:val="pt-BR"/>
        </w:rPr>
      </w:pPr>
      <w:r w:rsidRPr="009D2B43">
        <w:rPr>
          <w:rFonts w:ascii="Arial" w:hAnsi="Arial" w:cs="Arial"/>
          <w:snapToGrid w:val="0"/>
          <w:sz w:val="28"/>
          <w:szCs w:val="28"/>
        </w:rPr>
        <w:tab/>
      </w:r>
      <w:r w:rsidRPr="009D2B43">
        <w:rPr>
          <w:rFonts w:ascii="Arial" w:hAnsi="Arial" w:cs="Arial"/>
          <w:snapToGrid w:val="0"/>
          <w:sz w:val="28"/>
          <w:szCs w:val="28"/>
        </w:rPr>
        <w:tab/>
      </w:r>
      <w:r w:rsidRPr="009D2B43">
        <w:rPr>
          <w:rFonts w:ascii="Arial" w:hAnsi="Arial" w:cs="Arial"/>
          <w:snapToGrid w:val="0"/>
          <w:sz w:val="28"/>
          <w:szCs w:val="28"/>
        </w:rPr>
        <w:tab/>
      </w:r>
      <w:r w:rsidRPr="009D2B43">
        <w:rPr>
          <w:rFonts w:ascii="Arial" w:hAnsi="Arial" w:cs="Arial"/>
          <w:b/>
          <w:snapToGrid w:val="0"/>
          <w:sz w:val="28"/>
          <w:szCs w:val="28"/>
        </w:rPr>
        <w:tab/>
      </w:r>
      <w:r w:rsidRPr="009D2B43">
        <w:rPr>
          <w:rFonts w:ascii="Arial" w:hAnsi="Arial" w:cs="Arial"/>
          <w:b/>
          <w:snapToGrid w:val="0"/>
          <w:sz w:val="28"/>
          <w:szCs w:val="28"/>
        </w:rPr>
        <w:tab/>
        <w:t xml:space="preserve">       </w:t>
      </w:r>
      <w:r>
        <w:rPr>
          <w:rFonts w:ascii="Arial" w:hAnsi="Arial" w:cs="Arial"/>
          <w:b/>
          <w:snapToGrid w:val="0"/>
          <w:sz w:val="28"/>
          <w:szCs w:val="28"/>
        </w:rPr>
        <w:t>Prof. ROQUE BARLA</w:t>
      </w:r>
      <w:r w:rsidRPr="009D2B43">
        <w:rPr>
          <w:rFonts w:ascii="Arial" w:hAnsi="Arial" w:cs="Arial"/>
          <w:b/>
          <w:snapToGrid w:val="0"/>
          <w:sz w:val="28"/>
          <w:szCs w:val="28"/>
          <w:lang w:val="pt-BR"/>
        </w:rPr>
        <w:tab/>
      </w:r>
      <w:r w:rsidRPr="009D2B43">
        <w:rPr>
          <w:rFonts w:ascii="Arial" w:hAnsi="Arial" w:cs="Arial"/>
          <w:b/>
          <w:snapToGrid w:val="0"/>
          <w:sz w:val="28"/>
          <w:szCs w:val="28"/>
          <w:lang w:val="pt-BR"/>
        </w:rPr>
        <w:tab/>
        <w:t xml:space="preserve">           </w:t>
      </w:r>
      <w:r w:rsidRPr="009D2B43">
        <w:rPr>
          <w:rFonts w:ascii="Arial" w:hAnsi="Arial" w:cs="Arial"/>
          <w:b/>
          <w:snapToGrid w:val="0"/>
          <w:sz w:val="28"/>
          <w:szCs w:val="28"/>
          <w:lang w:val="pt-BR"/>
        </w:rPr>
        <w:tab/>
      </w:r>
      <w:r w:rsidRPr="009D2B43">
        <w:rPr>
          <w:rFonts w:ascii="Arial" w:hAnsi="Arial" w:cs="Arial"/>
          <w:b/>
          <w:snapToGrid w:val="0"/>
          <w:sz w:val="28"/>
          <w:szCs w:val="28"/>
          <w:lang w:val="pt-BR"/>
        </w:rPr>
        <w:tab/>
      </w:r>
      <w:r w:rsidRPr="009D2B43">
        <w:rPr>
          <w:rFonts w:ascii="Arial" w:hAnsi="Arial" w:cs="Arial"/>
          <w:b/>
          <w:snapToGrid w:val="0"/>
          <w:sz w:val="28"/>
          <w:szCs w:val="28"/>
          <w:lang w:val="pt-BR"/>
        </w:rPr>
        <w:tab/>
        <w:t xml:space="preserve">         </w:t>
      </w:r>
      <w:r>
        <w:rPr>
          <w:rFonts w:ascii="Arial" w:hAnsi="Arial" w:cs="Arial"/>
          <w:b/>
          <w:snapToGrid w:val="0"/>
          <w:sz w:val="28"/>
          <w:szCs w:val="28"/>
          <w:lang w:val="pt-BR"/>
        </w:rPr>
        <w:t xml:space="preserve">1er. Vice </w:t>
      </w:r>
      <w:r w:rsidRPr="009D2B43">
        <w:rPr>
          <w:rFonts w:ascii="Arial" w:hAnsi="Arial" w:cs="Arial"/>
          <w:b/>
          <w:snapToGrid w:val="0"/>
          <w:sz w:val="28"/>
          <w:szCs w:val="28"/>
          <w:lang w:val="pt-BR"/>
        </w:rPr>
        <w:t>Presidente</w:t>
      </w:r>
    </w:p>
    <w:p w:rsidR="002D67B1" w:rsidRPr="009D2B43" w:rsidRDefault="002D67B1" w:rsidP="002D67B1">
      <w:pPr>
        <w:tabs>
          <w:tab w:val="left" w:pos="2835"/>
        </w:tabs>
        <w:jc w:val="both"/>
        <w:outlineLvl w:val="0"/>
        <w:rPr>
          <w:rFonts w:ascii="Arial" w:hAnsi="Arial" w:cs="Arial"/>
          <w:b/>
          <w:snapToGrid w:val="0"/>
          <w:sz w:val="28"/>
          <w:szCs w:val="28"/>
          <w:lang w:val="pt-BR"/>
        </w:rPr>
      </w:pPr>
      <w:r w:rsidRPr="009D2B43">
        <w:rPr>
          <w:rFonts w:ascii="Arial" w:hAnsi="Arial" w:cs="Arial"/>
          <w:b/>
          <w:snapToGrid w:val="0"/>
          <w:sz w:val="28"/>
          <w:szCs w:val="28"/>
          <w:lang w:val="pt-BR"/>
        </w:rPr>
        <w:t>Arq. JUAN CARLOS FERREIRA</w:t>
      </w:r>
    </w:p>
    <w:p w:rsidR="002D67B1" w:rsidRPr="009D2B43" w:rsidRDefault="002D67B1" w:rsidP="002D67B1">
      <w:pPr>
        <w:tabs>
          <w:tab w:val="left" w:pos="2835"/>
        </w:tabs>
        <w:jc w:val="both"/>
        <w:outlineLvl w:val="0"/>
        <w:rPr>
          <w:rFonts w:ascii="Arial" w:hAnsi="Arial" w:cs="Arial"/>
          <w:b/>
          <w:snapToGrid w:val="0"/>
          <w:sz w:val="28"/>
          <w:szCs w:val="28"/>
        </w:rPr>
      </w:pPr>
      <w:r w:rsidRPr="009D2B43">
        <w:rPr>
          <w:rFonts w:ascii="Arial" w:hAnsi="Arial" w:cs="Arial"/>
          <w:b/>
          <w:snapToGrid w:val="0"/>
          <w:sz w:val="28"/>
          <w:szCs w:val="28"/>
          <w:lang w:val="pt-BR"/>
        </w:rPr>
        <w:t xml:space="preserve">          Secretario General</w:t>
      </w:r>
    </w:p>
    <w:p w:rsidR="00775FBB" w:rsidRDefault="00D24F37"/>
    <w:p w:rsidR="00656C0B" w:rsidRDefault="00656C0B"/>
    <w:p w:rsidR="00656C0B" w:rsidRDefault="00656C0B"/>
    <w:p w:rsidR="00656C0B" w:rsidRDefault="00656C0B"/>
    <w:p w:rsidR="00656C0B" w:rsidRPr="00656C0B" w:rsidRDefault="00656C0B" w:rsidP="00656C0B">
      <w:pPr>
        <w:jc w:val="center"/>
        <w:rPr>
          <w:rFonts w:ascii="Arial" w:hAnsi="Arial" w:cs="Arial"/>
          <w:b/>
          <w:sz w:val="28"/>
          <w:szCs w:val="28"/>
        </w:rPr>
      </w:pPr>
      <w:r w:rsidRPr="00656C0B">
        <w:rPr>
          <w:rFonts w:ascii="Arial" w:hAnsi="Arial" w:cs="Arial"/>
          <w:b/>
          <w:sz w:val="28"/>
          <w:szCs w:val="28"/>
        </w:rPr>
        <w:lastRenderedPageBreak/>
        <w:t>APÉNDICE NORMATIVO</w:t>
      </w:r>
    </w:p>
    <w:p w:rsidR="00656C0B" w:rsidRDefault="00656C0B" w:rsidP="009B21E8">
      <w:pPr>
        <w:rPr>
          <w:rFonts w:ascii="Arial" w:hAnsi="Arial" w:cs="Arial"/>
          <w:sz w:val="28"/>
          <w:szCs w:val="28"/>
        </w:rPr>
      </w:pPr>
    </w:p>
    <w:p w:rsidR="00656C0B" w:rsidRDefault="00656C0B" w:rsidP="009B21E8">
      <w:pPr>
        <w:widowControl w:val="0"/>
        <w:tabs>
          <w:tab w:val="left" w:pos="737"/>
          <w:tab w:val="left" w:pos="2381"/>
        </w:tabs>
        <w:jc w:val="right"/>
        <w:rPr>
          <w:rFonts w:ascii="Arial" w:hAnsi="Arial"/>
          <w:i/>
          <w:snapToGrid w:val="0"/>
          <w:sz w:val="24"/>
        </w:rPr>
      </w:pPr>
      <w:r>
        <w:rPr>
          <w:rFonts w:ascii="Arial" w:hAnsi="Arial"/>
          <w:b/>
          <w:i/>
          <w:snapToGrid w:val="0"/>
          <w:sz w:val="32"/>
          <w:u w:val="single"/>
        </w:rPr>
        <w:t>R. No. 102/996</w:t>
      </w:r>
      <w:r>
        <w:rPr>
          <w:rFonts w:ascii="Arial" w:hAnsi="Arial"/>
          <w:b/>
          <w:i/>
          <w:snapToGrid w:val="0"/>
          <w:sz w:val="32"/>
        </w:rPr>
        <w:t>.-</w:t>
      </w:r>
    </w:p>
    <w:p w:rsidR="00656C0B" w:rsidRDefault="00656C0B" w:rsidP="00656C0B">
      <w:pPr>
        <w:widowControl w:val="0"/>
        <w:tabs>
          <w:tab w:val="left" w:pos="737"/>
          <w:tab w:val="left" w:pos="2381"/>
        </w:tabs>
        <w:ind w:left="1530" w:hanging="1530"/>
        <w:jc w:val="right"/>
        <w:rPr>
          <w:rFonts w:ascii="Arial" w:hAnsi="Arial"/>
          <w:i/>
          <w:snapToGrid w:val="0"/>
          <w:sz w:val="24"/>
        </w:rPr>
      </w:pPr>
    </w:p>
    <w:p w:rsidR="00656C0B" w:rsidRDefault="00656C0B" w:rsidP="00656C0B">
      <w:pPr>
        <w:widowControl w:val="0"/>
        <w:tabs>
          <w:tab w:val="left" w:pos="340"/>
          <w:tab w:val="left" w:pos="1077"/>
        </w:tabs>
        <w:jc w:val="both"/>
        <w:rPr>
          <w:i/>
          <w:snapToGrid w:val="0"/>
          <w:sz w:val="24"/>
        </w:rPr>
      </w:pPr>
      <w:r>
        <w:rPr>
          <w:b/>
          <w:i/>
          <w:snapToGrid w:val="0"/>
          <w:sz w:val="24"/>
        </w:rPr>
        <w:t xml:space="preserve">   </w:t>
      </w:r>
      <w:r>
        <w:rPr>
          <w:b/>
          <w:i/>
          <w:snapToGrid w:val="0"/>
          <w:sz w:val="24"/>
        </w:rPr>
        <w:tab/>
        <w:t>Visto:</w:t>
      </w:r>
      <w:r>
        <w:rPr>
          <w:i/>
          <w:snapToGrid w:val="0"/>
          <w:sz w:val="24"/>
        </w:rPr>
        <w:tab/>
      </w:r>
      <w:smartTag w:uri="urn:schemas-microsoft-com:office:smarttags" w:element="PersonName">
        <w:smartTagPr>
          <w:attr w:name="ProductID" w:val="la Resolución"/>
        </w:smartTagPr>
        <w:r>
          <w:rPr>
            <w:i/>
            <w:snapToGrid w:val="0"/>
            <w:sz w:val="24"/>
          </w:rPr>
          <w:t>la Resolución</w:t>
        </w:r>
      </w:smartTag>
      <w:r>
        <w:rPr>
          <w:i/>
          <w:snapToGrid w:val="0"/>
          <w:sz w:val="24"/>
        </w:rPr>
        <w:t xml:space="preserve"> nº 87/996, dictada por </w:t>
      </w:r>
      <w:smartTag w:uri="urn:schemas-microsoft-com:office:smarttags" w:element="PersonName">
        <w:smartTagPr>
          <w:attr w:name="ProductID" w:val="LA JUNTA DEPARTAMENTAL"/>
        </w:smartTagPr>
        <w:r>
          <w:rPr>
            <w:i/>
            <w:snapToGrid w:val="0"/>
            <w:sz w:val="24"/>
          </w:rPr>
          <w:t>la Junta Departamental</w:t>
        </w:r>
      </w:smartTag>
      <w:r>
        <w:rPr>
          <w:i/>
          <w:snapToGrid w:val="0"/>
          <w:sz w:val="24"/>
        </w:rPr>
        <w:t xml:space="preserve"> el día 5 de setiembre de 1996.</w:t>
      </w:r>
    </w:p>
    <w:p w:rsidR="00656C0B" w:rsidRDefault="00656C0B" w:rsidP="00656C0B">
      <w:pPr>
        <w:widowControl w:val="0"/>
        <w:tabs>
          <w:tab w:val="left" w:pos="340"/>
        </w:tabs>
        <w:jc w:val="both"/>
        <w:rPr>
          <w:i/>
          <w:snapToGrid w:val="0"/>
          <w:sz w:val="24"/>
        </w:rPr>
      </w:pPr>
    </w:p>
    <w:p w:rsidR="00656C0B" w:rsidRDefault="00656C0B" w:rsidP="00656C0B">
      <w:pPr>
        <w:widowControl w:val="0"/>
        <w:tabs>
          <w:tab w:val="left" w:pos="340"/>
          <w:tab w:val="left" w:pos="1701"/>
        </w:tabs>
        <w:jc w:val="both"/>
        <w:rPr>
          <w:i/>
          <w:snapToGrid w:val="0"/>
          <w:sz w:val="24"/>
        </w:rPr>
      </w:pPr>
      <w:r>
        <w:rPr>
          <w:b/>
          <w:i/>
          <w:snapToGrid w:val="0"/>
          <w:sz w:val="24"/>
        </w:rPr>
        <w:t xml:space="preserve">   </w:t>
      </w:r>
      <w:r>
        <w:rPr>
          <w:b/>
          <w:i/>
          <w:snapToGrid w:val="0"/>
          <w:sz w:val="24"/>
        </w:rPr>
        <w:tab/>
        <w:t>Resultando:</w:t>
      </w:r>
      <w:r>
        <w:rPr>
          <w:i/>
          <w:snapToGrid w:val="0"/>
          <w:sz w:val="24"/>
        </w:rPr>
        <w:tab/>
        <w:t xml:space="preserve">que la misma dispone dar la estructura formal de Resolución al informe del Asesor Jurídico, requerido por aquélla según Resolución nº 81/996, de 15 de agosto de 1996, relacionado con el ámbito de aplicación y efectos de la declaración de interés departamental, como asimismo el órgano competente para emitirla. </w:t>
      </w:r>
    </w:p>
    <w:p w:rsidR="00656C0B" w:rsidRDefault="00656C0B" w:rsidP="00656C0B">
      <w:pPr>
        <w:widowControl w:val="0"/>
        <w:tabs>
          <w:tab w:val="left" w:pos="340"/>
        </w:tabs>
        <w:jc w:val="both"/>
        <w:rPr>
          <w:i/>
          <w:snapToGrid w:val="0"/>
          <w:sz w:val="24"/>
        </w:rPr>
      </w:pPr>
    </w:p>
    <w:p w:rsidR="00656C0B" w:rsidRDefault="00656C0B" w:rsidP="00656C0B">
      <w:pPr>
        <w:widowControl w:val="0"/>
        <w:tabs>
          <w:tab w:val="left" w:pos="340"/>
          <w:tab w:val="left" w:pos="1587"/>
          <w:tab w:val="left" w:pos="1758"/>
          <w:tab w:val="left" w:pos="1871"/>
          <w:tab w:val="left" w:pos="1927"/>
          <w:tab w:val="left" w:pos="2325"/>
        </w:tabs>
        <w:jc w:val="both"/>
        <w:rPr>
          <w:i/>
          <w:snapToGrid w:val="0"/>
          <w:sz w:val="24"/>
        </w:rPr>
      </w:pPr>
      <w:r>
        <w:rPr>
          <w:b/>
          <w:i/>
          <w:snapToGrid w:val="0"/>
          <w:sz w:val="24"/>
        </w:rPr>
        <w:t xml:space="preserve">   </w:t>
      </w:r>
      <w:r>
        <w:rPr>
          <w:b/>
          <w:i/>
          <w:snapToGrid w:val="0"/>
          <w:sz w:val="24"/>
        </w:rPr>
        <w:tab/>
        <w:t>Considerando:</w:t>
      </w:r>
      <w:r>
        <w:rPr>
          <w:i/>
          <w:snapToGrid w:val="0"/>
          <w:sz w:val="24"/>
        </w:rPr>
        <w:tab/>
      </w:r>
      <w:r>
        <w:rPr>
          <w:b/>
          <w:i/>
          <w:snapToGrid w:val="0"/>
          <w:sz w:val="24"/>
        </w:rPr>
        <w:t>1.o</w:t>
      </w:r>
      <w:r>
        <w:rPr>
          <w:i/>
          <w:snapToGrid w:val="0"/>
          <w:sz w:val="24"/>
        </w:rPr>
        <w:t xml:space="preserve"> </w:t>
      </w:r>
      <w:proofErr w:type="gramStart"/>
      <w:r>
        <w:rPr>
          <w:i/>
          <w:snapToGrid w:val="0"/>
          <w:sz w:val="24"/>
        </w:rPr>
        <w:t>Que</w:t>
      </w:r>
      <w:proofErr w:type="gramEnd"/>
      <w:r>
        <w:rPr>
          <w:i/>
          <w:snapToGrid w:val="0"/>
          <w:sz w:val="24"/>
        </w:rPr>
        <w:t xml:space="preserve"> en cuanto al ámbito de aplicación, es indudable que existen ciertas actividades que presentan un marcado interés que rebasan el mero interés particular y que por su innegable trascendencia para la comunidad local pueden merecer la calificación de interés departamental.</w:t>
      </w:r>
    </w:p>
    <w:p w:rsidR="00656C0B" w:rsidRDefault="00656C0B" w:rsidP="00656C0B">
      <w:pPr>
        <w:widowControl w:val="0"/>
        <w:tabs>
          <w:tab w:val="left" w:pos="340"/>
          <w:tab w:val="left" w:pos="1587"/>
          <w:tab w:val="left" w:pos="1758"/>
          <w:tab w:val="left" w:pos="1871"/>
          <w:tab w:val="left" w:pos="2325"/>
        </w:tabs>
        <w:jc w:val="both"/>
        <w:rPr>
          <w:i/>
          <w:snapToGrid w:val="0"/>
          <w:sz w:val="24"/>
        </w:rPr>
      </w:pPr>
      <w:r>
        <w:rPr>
          <w:i/>
          <w:snapToGrid w:val="0"/>
          <w:sz w:val="24"/>
        </w:rPr>
        <w:t xml:space="preserve">    </w:t>
      </w:r>
      <w:r>
        <w:rPr>
          <w:i/>
          <w:snapToGrid w:val="0"/>
          <w:sz w:val="24"/>
        </w:rPr>
        <w:tab/>
        <w:t xml:space="preserve">  </w:t>
      </w:r>
      <w:r>
        <w:rPr>
          <w:i/>
          <w:snapToGrid w:val="0"/>
          <w:sz w:val="24"/>
        </w:rPr>
        <w:tab/>
      </w:r>
      <w:r>
        <w:rPr>
          <w:i/>
          <w:snapToGrid w:val="0"/>
          <w:sz w:val="24"/>
        </w:rPr>
        <w:tab/>
        <w:t xml:space="preserve">  Si bien no es posible trazar de antemano una enumeración de aquellas actividades, especificándolas una a una, puede sin embargo destacárselas por medio de sus aspectos más relevantes.</w:t>
      </w:r>
    </w:p>
    <w:p w:rsidR="00656C0B" w:rsidRDefault="00656C0B" w:rsidP="00656C0B">
      <w:pPr>
        <w:widowControl w:val="0"/>
        <w:tabs>
          <w:tab w:val="left" w:pos="340"/>
          <w:tab w:val="left" w:pos="1587"/>
          <w:tab w:val="left" w:pos="1758"/>
          <w:tab w:val="left" w:pos="1871"/>
          <w:tab w:val="left" w:pos="2325"/>
        </w:tabs>
        <w:jc w:val="both"/>
        <w:rPr>
          <w:i/>
          <w:snapToGrid w:val="0"/>
          <w:sz w:val="24"/>
        </w:rPr>
      </w:pPr>
      <w:r>
        <w:rPr>
          <w:i/>
          <w:snapToGrid w:val="0"/>
          <w:sz w:val="24"/>
        </w:rPr>
        <w:tab/>
      </w:r>
      <w:r>
        <w:rPr>
          <w:i/>
          <w:snapToGrid w:val="0"/>
          <w:sz w:val="24"/>
        </w:rPr>
        <w:tab/>
        <w:t xml:space="preserve"> </w:t>
      </w:r>
      <w:r>
        <w:rPr>
          <w:i/>
          <w:snapToGrid w:val="0"/>
          <w:sz w:val="24"/>
        </w:rPr>
        <w:tab/>
      </w:r>
      <w:r>
        <w:rPr>
          <w:i/>
          <w:snapToGrid w:val="0"/>
          <w:sz w:val="24"/>
        </w:rPr>
        <w:tab/>
        <w:t>En este sentido la calificación de interés departamental puede alcanzar a actividades tales como proyectos o emprendimientos que obren como factor de desarrollo económico - social o de otra índole o eventos periódicos o aperiódicos de significativa gravitación por sus características e importancia para la comunidad local.</w:t>
      </w:r>
    </w:p>
    <w:p w:rsidR="00656C0B" w:rsidRDefault="00656C0B" w:rsidP="00656C0B">
      <w:pPr>
        <w:widowControl w:val="0"/>
        <w:tabs>
          <w:tab w:val="left" w:pos="340"/>
          <w:tab w:val="left" w:pos="1587"/>
          <w:tab w:val="left" w:pos="1758"/>
          <w:tab w:val="left" w:pos="1871"/>
          <w:tab w:val="left" w:pos="1927"/>
          <w:tab w:val="left" w:pos="2325"/>
        </w:tabs>
        <w:jc w:val="both"/>
        <w:rPr>
          <w:i/>
          <w:snapToGrid w:val="0"/>
          <w:sz w:val="24"/>
        </w:rPr>
      </w:pPr>
    </w:p>
    <w:p w:rsidR="00656C0B" w:rsidRDefault="00656C0B" w:rsidP="00656C0B">
      <w:pPr>
        <w:widowControl w:val="0"/>
        <w:tabs>
          <w:tab w:val="left" w:pos="340"/>
          <w:tab w:val="left" w:pos="1474"/>
          <w:tab w:val="left" w:pos="1758"/>
          <w:tab w:val="left" w:pos="1871"/>
          <w:tab w:val="left" w:pos="1927"/>
          <w:tab w:val="left" w:pos="2325"/>
        </w:tabs>
        <w:jc w:val="both"/>
        <w:rPr>
          <w:i/>
          <w:snapToGrid w:val="0"/>
          <w:sz w:val="24"/>
        </w:rPr>
      </w:pPr>
      <w:r>
        <w:rPr>
          <w:b/>
          <w:i/>
          <w:snapToGrid w:val="0"/>
          <w:sz w:val="24"/>
        </w:rPr>
        <w:tab/>
        <w:t>Considerando:</w:t>
      </w:r>
      <w:r>
        <w:rPr>
          <w:b/>
          <w:i/>
          <w:snapToGrid w:val="0"/>
          <w:sz w:val="24"/>
        </w:rPr>
        <w:tab/>
      </w:r>
      <w:r>
        <w:rPr>
          <w:b/>
          <w:i/>
          <w:snapToGrid w:val="0"/>
          <w:sz w:val="24"/>
        </w:rPr>
        <w:tab/>
      </w:r>
      <w:proofErr w:type="gramStart"/>
      <w:r>
        <w:rPr>
          <w:b/>
          <w:i/>
          <w:snapToGrid w:val="0"/>
          <w:sz w:val="24"/>
        </w:rPr>
        <w:t>2.o</w:t>
      </w:r>
      <w:r>
        <w:rPr>
          <w:i/>
          <w:snapToGrid w:val="0"/>
          <w:sz w:val="24"/>
        </w:rPr>
        <w:t xml:space="preserve">  Que</w:t>
      </w:r>
      <w:proofErr w:type="gramEnd"/>
      <w:r>
        <w:rPr>
          <w:i/>
          <w:snapToGrid w:val="0"/>
          <w:sz w:val="24"/>
        </w:rPr>
        <w:t xml:space="preserve"> en cuanto a la competencia, definida como la aptitud de obrar de las personas públicas o de sus órganos, es forzoso distinguir la competencia de la persona pública Gobierno Departamental de la de sus órganos necesarios, porque siendo éstos varios, en la distribución funcional en una misma materia, la municipal, la competencia de aquélla se fracciona entre éstos.</w:t>
      </w:r>
    </w:p>
    <w:p w:rsidR="00656C0B" w:rsidRDefault="00656C0B" w:rsidP="00656C0B">
      <w:pPr>
        <w:widowControl w:val="0"/>
        <w:tabs>
          <w:tab w:val="left" w:pos="340"/>
          <w:tab w:val="left" w:pos="1474"/>
          <w:tab w:val="left" w:pos="1758"/>
          <w:tab w:val="left" w:pos="1871"/>
          <w:tab w:val="left" w:pos="1927"/>
          <w:tab w:val="left" w:pos="2325"/>
        </w:tabs>
        <w:jc w:val="both"/>
        <w:rPr>
          <w:i/>
          <w:snapToGrid w:val="0"/>
          <w:sz w:val="24"/>
        </w:rPr>
      </w:pPr>
      <w:r>
        <w:rPr>
          <w:i/>
          <w:snapToGrid w:val="0"/>
          <w:sz w:val="24"/>
        </w:rPr>
        <w:tab/>
      </w:r>
      <w:r>
        <w:rPr>
          <w:i/>
          <w:snapToGrid w:val="0"/>
          <w:sz w:val="24"/>
        </w:rPr>
        <w:tab/>
        <w:t xml:space="preserve">  </w:t>
      </w:r>
      <w:r>
        <w:rPr>
          <w:i/>
          <w:snapToGrid w:val="0"/>
          <w:sz w:val="24"/>
        </w:rPr>
        <w:tab/>
      </w:r>
      <w:r>
        <w:rPr>
          <w:i/>
          <w:snapToGrid w:val="0"/>
          <w:sz w:val="24"/>
        </w:rPr>
        <w:tab/>
        <w:t>Para atender la materia que le corresponde, dentro de los límites del departamento, el Gobierno Departamental dispone de poderes jurídicos, esto es, ejercicio de las funciones legislativas y administrativa, distribuido entre sus distintos órganos.</w:t>
      </w:r>
    </w:p>
    <w:p w:rsidR="00656C0B" w:rsidRDefault="00656C0B" w:rsidP="00656C0B">
      <w:pPr>
        <w:widowControl w:val="0"/>
        <w:tabs>
          <w:tab w:val="left" w:pos="340"/>
          <w:tab w:val="left" w:pos="1474"/>
          <w:tab w:val="left" w:pos="1758"/>
          <w:tab w:val="left" w:pos="1871"/>
          <w:tab w:val="left" w:pos="1927"/>
          <w:tab w:val="left" w:pos="2325"/>
        </w:tabs>
        <w:jc w:val="both"/>
        <w:rPr>
          <w:i/>
          <w:snapToGrid w:val="0"/>
          <w:sz w:val="24"/>
        </w:rPr>
      </w:pPr>
      <w:r>
        <w:rPr>
          <w:i/>
          <w:snapToGrid w:val="0"/>
          <w:sz w:val="24"/>
        </w:rPr>
        <w:tab/>
      </w:r>
      <w:r>
        <w:rPr>
          <w:i/>
          <w:snapToGrid w:val="0"/>
          <w:sz w:val="24"/>
        </w:rPr>
        <w:tab/>
        <w:t xml:space="preserve"> </w:t>
      </w:r>
      <w:r>
        <w:rPr>
          <w:i/>
          <w:snapToGrid w:val="0"/>
          <w:sz w:val="24"/>
        </w:rPr>
        <w:tab/>
      </w:r>
      <w:r>
        <w:rPr>
          <w:i/>
          <w:snapToGrid w:val="0"/>
          <w:sz w:val="24"/>
        </w:rPr>
        <w:tab/>
        <w:t>Examinado el contenido de la competencia del Gobierno Departamental, queda fuera de duda que éste puede calificar de interés departamental, con los efectos que la misma calificación disponga, a ciertas actividades que por su característica e importancia presentan un valor general que en sí extravasa el mero interés individual.</w:t>
      </w:r>
    </w:p>
    <w:p w:rsidR="00656C0B" w:rsidRDefault="00656C0B" w:rsidP="00656C0B">
      <w:pPr>
        <w:widowControl w:val="0"/>
        <w:tabs>
          <w:tab w:val="left" w:pos="340"/>
          <w:tab w:val="left" w:pos="1474"/>
          <w:tab w:val="left" w:pos="1758"/>
          <w:tab w:val="left" w:pos="1871"/>
          <w:tab w:val="left" w:pos="1927"/>
          <w:tab w:val="left" w:pos="2325"/>
        </w:tabs>
        <w:jc w:val="both"/>
        <w:rPr>
          <w:i/>
          <w:snapToGrid w:val="0"/>
          <w:sz w:val="24"/>
        </w:rPr>
      </w:pPr>
      <w:r>
        <w:rPr>
          <w:i/>
          <w:snapToGrid w:val="0"/>
          <w:sz w:val="24"/>
        </w:rPr>
        <w:tab/>
      </w:r>
      <w:r>
        <w:rPr>
          <w:i/>
          <w:snapToGrid w:val="0"/>
          <w:sz w:val="24"/>
        </w:rPr>
        <w:tab/>
      </w:r>
      <w:r>
        <w:rPr>
          <w:i/>
          <w:snapToGrid w:val="0"/>
          <w:sz w:val="24"/>
        </w:rPr>
        <w:tab/>
      </w:r>
      <w:r>
        <w:rPr>
          <w:i/>
          <w:snapToGrid w:val="0"/>
          <w:sz w:val="24"/>
        </w:rPr>
        <w:tab/>
        <w:t xml:space="preserve">Si bien no hay texto expreso atributivo de competencia en tal sentido, esta conclusión se funda, no sólo en el principio amplio de competencia atribuida a los órganos necesarios del Gobierno Departamental por el artículo 262 de </w:t>
      </w:r>
      <w:smartTag w:uri="urn:schemas-microsoft-com:office:smarttags" w:element="PersonName">
        <w:smartTagPr>
          <w:attr w:name="ProductID" w:val="la Constitución"/>
        </w:smartTagPr>
        <w:r>
          <w:rPr>
            <w:i/>
            <w:snapToGrid w:val="0"/>
            <w:sz w:val="24"/>
          </w:rPr>
          <w:t>la Constitución</w:t>
        </w:r>
      </w:smartTag>
      <w:r>
        <w:rPr>
          <w:i/>
          <w:snapToGrid w:val="0"/>
          <w:sz w:val="24"/>
        </w:rPr>
        <w:t>, sino además en que no afecta competencias de otras personas públicas.</w:t>
      </w:r>
    </w:p>
    <w:p w:rsidR="00656C0B" w:rsidRDefault="00656C0B" w:rsidP="00656C0B">
      <w:pPr>
        <w:widowControl w:val="0"/>
        <w:tabs>
          <w:tab w:val="left" w:pos="340"/>
          <w:tab w:val="left" w:pos="1474"/>
          <w:tab w:val="left" w:pos="1758"/>
          <w:tab w:val="left" w:pos="1871"/>
          <w:tab w:val="left" w:pos="1927"/>
          <w:tab w:val="left" w:pos="2325"/>
        </w:tabs>
        <w:jc w:val="both"/>
        <w:rPr>
          <w:i/>
          <w:snapToGrid w:val="0"/>
          <w:sz w:val="24"/>
        </w:rPr>
      </w:pPr>
      <w:r>
        <w:rPr>
          <w:i/>
          <w:snapToGrid w:val="0"/>
          <w:sz w:val="24"/>
        </w:rPr>
        <w:tab/>
      </w:r>
      <w:r>
        <w:rPr>
          <w:i/>
          <w:snapToGrid w:val="0"/>
          <w:sz w:val="24"/>
        </w:rPr>
        <w:tab/>
      </w:r>
      <w:r>
        <w:rPr>
          <w:i/>
          <w:snapToGrid w:val="0"/>
          <w:sz w:val="24"/>
        </w:rPr>
        <w:tab/>
      </w:r>
      <w:r>
        <w:rPr>
          <w:i/>
          <w:snapToGrid w:val="0"/>
          <w:sz w:val="24"/>
        </w:rPr>
        <w:tab/>
        <w:t xml:space="preserve">Ahora bien, la competencia legislativa y administrativa del Gobierno Departamental se reparte entre sus distintos órganos, evitando la invasión de uno en las esferas del otro y viceversa. Así, </w:t>
      </w:r>
      <w:smartTag w:uri="urn:schemas-microsoft-com:office:smarttags" w:element="PersonName">
        <w:smartTagPr>
          <w:attr w:name="ProductID" w:val="LA JUNTA DEPARTAMENTAL"/>
        </w:smartTagPr>
        <w:r>
          <w:rPr>
            <w:i/>
            <w:snapToGrid w:val="0"/>
            <w:sz w:val="24"/>
          </w:rPr>
          <w:t>la Junta Departamental</w:t>
        </w:r>
      </w:smartTag>
      <w:r>
        <w:rPr>
          <w:i/>
          <w:snapToGrid w:val="0"/>
          <w:sz w:val="24"/>
        </w:rPr>
        <w:t xml:space="preserve"> tiene competencia legislativa y de contralor y el Intendente Municipal competencia ejecutiva y administrativa, a más de potestades de </w:t>
      </w:r>
      <w:proofErr w:type="spellStart"/>
      <w:r>
        <w:rPr>
          <w:i/>
          <w:snapToGrid w:val="0"/>
          <w:sz w:val="24"/>
        </w:rPr>
        <w:t>colegislación</w:t>
      </w:r>
      <w:proofErr w:type="spellEnd"/>
      <w:r>
        <w:rPr>
          <w:i/>
          <w:snapToGrid w:val="0"/>
          <w:sz w:val="24"/>
        </w:rPr>
        <w:t>.</w:t>
      </w:r>
    </w:p>
    <w:p w:rsidR="00656C0B" w:rsidRDefault="00656C0B" w:rsidP="00656C0B">
      <w:pPr>
        <w:widowControl w:val="0"/>
        <w:tabs>
          <w:tab w:val="left" w:pos="340"/>
          <w:tab w:val="left" w:pos="1474"/>
          <w:tab w:val="left" w:pos="1758"/>
          <w:tab w:val="left" w:pos="1871"/>
          <w:tab w:val="left" w:pos="1927"/>
          <w:tab w:val="left" w:pos="2325"/>
        </w:tabs>
        <w:jc w:val="both"/>
        <w:rPr>
          <w:i/>
          <w:snapToGrid w:val="0"/>
          <w:sz w:val="24"/>
        </w:rPr>
      </w:pPr>
    </w:p>
    <w:p w:rsidR="00656C0B" w:rsidRDefault="00656C0B" w:rsidP="00656C0B">
      <w:pPr>
        <w:widowControl w:val="0"/>
        <w:tabs>
          <w:tab w:val="left" w:pos="340"/>
          <w:tab w:val="left" w:pos="1474"/>
          <w:tab w:val="left" w:pos="1758"/>
          <w:tab w:val="left" w:pos="1871"/>
          <w:tab w:val="left" w:pos="1927"/>
          <w:tab w:val="left" w:pos="2325"/>
        </w:tabs>
        <w:jc w:val="both"/>
        <w:rPr>
          <w:i/>
          <w:snapToGrid w:val="0"/>
          <w:sz w:val="24"/>
        </w:rPr>
      </w:pPr>
    </w:p>
    <w:p w:rsidR="00656C0B" w:rsidRDefault="00656C0B" w:rsidP="00656C0B">
      <w:pPr>
        <w:widowControl w:val="0"/>
        <w:tabs>
          <w:tab w:val="left" w:pos="340"/>
          <w:tab w:val="left" w:pos="1474"/>
          <w:tab w:val="left" w:pos="1758"/>
          <w:tab w:val="left" w:pos="1871"/>
          <w:tab w:val="left" w:pos="1927"/>
          <w:tab w:val="left" w:pos="2325"/>
        </w:tabs>
        <w:jc w:val="both"/>
        <w:rPr>
          <w:i/>
          <w:snapToGrid w:val="0"/>
          <w:sz w:val="24"/>
        </w:rPr>
      </w:pPr>
    </w:p>
    <w:p w:rsidR="00656C0B" w:rsidRDefault="00656C0B" w:rsidP="00656C0B">
      <w:pPr>
        <w:widowControl w:val="0"/>
        <w:tabs>
          <w:tab w:val="left" w:pos="340"/>
          <w:tab w:val="left" w:pos="1474"/>
          <w:tab w:val="left" w:pos="1758"/>
          <w:tab w:val="left" w:pos="1871"/>
          <w:tab w:val="left" w:pos="1927"/>
          <w:tab w:val="left" w:pos="2325"/>
        </w:tabs>
        <w:jc w:val="both"/>
        <w:rPr>
          <w:i/>
          <w:snapToGrid w:val="0"/>
          <w:sz w:val="24"/>
        </w:rPr>
      </w:pPr>
    </w:p>
    <w:p w:rsidR="00656C0B" w:rsidRDefault="00656C0B" w:rsidP="00656C0B">
      <w:pPr>
        <w:widowControl w:val="0"/>
        <w:tabs>
          <w:tab w:val="left" w:pos="340"/>
          <w:tab w:val="left" w:pos="1474"/>
          <w:tab w:val="left" w:pos="1758"/>
          <w:tab w:val="left" w:pos="1871"/>
          <w:tab w:val="left" w:pos="1927"/>
          <w:tab w:val="left" w:pos="2325"/>
        </w:tabs>
        <w:jc w:val="both"/>
        <w:rPr>
          <w:i/>
          <w:snapToGrid w:val="0"/>
          <w:sz w:val="24"/>
        </w:rPr>
      </w:pPr>
    </w:p>
    <w:p w:rsidR="00656C0B" w:rsidRDefault="00656C0B" w:rsidP="00656C0B">
      <w:pPr>
        <w:widowControl w:val="0"/>
        <w:tabs>
          <w:tab w:val="left" w:pos="340"/>
          <w:tab w:val="left" w:pos="1758"/>
          <w:tab w:val="left" w:pos="1871"/>
          <w:tab w:val="left" w:pos="2325"/>
        </w:tabs>
        <w:jc w:val="right"/>
        <w:rPr>
          <w:rFonts w:ascii="Arial" w:hAnsi="Arial"/>
          <w:b/>
          <w:i/>
          <w:snapToGrid w:val="0"/>
          <w:sz w:val="32"/>
        </w:rPr>
      </w:pPr>
      <w:r>
        <w:rPr>
          <w:rFonts w:ascii="Arial" w:hAnsi="Arial"/>
          <w:b/>
          <w:i/>
          <w:snapToGrid w:val="0"/>
          <w:sz w:val="32"/>
          <w:u w:val="single"/>
        </w:rPr>
        <w:t>R. No. 102/996</w:t>
      </w:r>
      <w:r>
        <w:rPr>
          <w:rFonts w:ascii="Arial" w:hAnsi="Arial"/>
          <w:b/>
          <w:i/>
          <w:snapToGrid w:val="0"/>
          <w:sz w:val="32"/>
        </w:rPr>
        <w:t>.-</w:t>
      </w:r>
    </w:p>
    <w:p w:rsidR="00656C0B" w:rsidRDefault="00656C0B" w:rsidP="00656C0B">
      <w:pPr>
        <w:widowControl w:val="0"/>
        <w:tabs>
          <w:tab w:val="left" w:pos="340"/>
          <w:tab w:val="left" w:pos="1758"/>
          <w:tab w:val="left" w:pos="1871"/>
          <w:tab w:val="left" w:pos="2325"/>
        </w:tabs>
        <w:jc w:val="right"/>
        <w:rPr>
          <w:b/>
          <w:i/>
          <w:snapToGrid w:val="0"/>
          <w:sz w:val="28"/>
        </w:rPr>
      </w:pPr>
    </w:p>
    <w:p w:rsidR="00656C0B" w:rsidRDefault="00656C0B" w:rsidP="00656C0B">
      <w:pPr>
        <w:widowControl w:val="0"/>
        <w:tabs>
          <w:tab w:val="left" w:pos="340"/>
          <w:tab w:val="left" w:pos="1474"/>
          <w:tab w:val="left" w:pos="1758"/>
          <w:tab w:val="left" w:pos="1871"/>
          <w:tab w:val="left" w:pos="1927"/>
          <w:tab w:val="left" w:pos="2325"/>
        </w:tabs>
        <w:jc w:val="both"/>
        <w:rPr>
          <w:i/>
          <w:snapToGrid w:val="0"/>
          <w:sz w:val="24"/>
        </w:rPr>
      </w:pPr>
    </w:p>
    <w:p w:rsidR="00656C0B" w:rsidRDefault="00656C0B" w:rsidP="00656C0B">
      <w:pPr>
        <w:widowControl w:val="0"/>
        <w:tabs>
          <w:tab w:val="left" w:pos="340"/>
          <w:tab w:val="left" w:pos="1474"/>
          <w:tab w:val="left" w:pos="1758"/>
          <w:tab w:val="left" w:pos="1871"/>
          <w:tab w:val="left" w:pos="1927"/>
          <w:tab w:val="left" w:pos="2325"/>
        </w:tabs>
        <w:jc w:val="both"/>
        <w:rPr>
          <w:i/>
          <w:snapToGrid w:val="0"/>
          <w:sz w:val="24"/>
        </w:rPr>
      </w:pPr>
      <w:r>
        <w:rPr>
          <w:i/>
          <w:snapToGrid w:val="0"/>
          <w:sz w:val="24"/>
        </w:rPr>
        <w:tab/>
      </w:r>
      <w:r>
        <w:rPr>
          <w:i/>
          <w:snapToGrid w:val="0"/>
          <w:sz w:val="24"/>
        </w:rPr>
        <w:tab/>
      </w:r>
      <w:r>
        <w:rPr>
          <w:i/>
          <w:snapToGrid w:val="0"/>
          <w:sz w:val="24"/>
        </w:rPr>
        <w:tab/>
        <w:t xml:space="preserve">En el caso, este reparto de competencia entre ambos </w:t>
      </w:r>
      <w:proofErr w:type="gramStart"/>
      <w:r>
        <w:rPr>
          <w:i/>
          <w:snapToGrid w:val="0"/>
          <w:sz w:val="24"/>
        </w:rPr>
        <w:t>órganos  implica</w:t>
      </w:r>
      <w:proofErr w:type="gramEnd"/>
      <w:r>
        <w:rPr>
          <w:i/>
          <w:snapToGrid w:val="0"/>
          <w:sz w:val="24"/>
        </w:rPr>
        <w:t xml:space="preserve">, como consecuencia, que un mismo asunto pueda ser declarado de interés departamental, sea por medio del ejercicio de la función legislativa, sea por medio del ejercicio de la función administrativa. Es decir, en el primer caso por medio de un decreto, acto legislativo sancionado por </w:t>
      </w:r>
      <w:smartTag w:uri="urn:schemas-microsoft-com:office:smarttags" w:element="PersonName">
        <w:smartTagPr>
          <w:attr w:name="ProductID" w:val="LA JUNTA DEPARTAMENTAL"/>
        </w:smartTagPr>
        <w:r>
          <w:rPr>
            <w:i/>
            <w:snapToGrid w:val="0"/>
            <w:sz w:val="24"/>
          </w:rPr>
          <w:t>la Junta Departamental</w:t>
        </w:r>
      </w:smartTag>
      <w:r>
        <w:rPr>
          <w:i/>
          <w:snapToGrid w:val="0"/>
          <w:sz w:val="24"/>
        </w:rPr>
        <w:t xml:space="preserve"> y promulgado por el Intendente Municipal, cuya iniciativa corresponderá, privativamente, a éste si va acompañada de exoneraciones tributarias, Constitución, artículos 222 y 133; en el segundo por medio de una resolución, acto administrativo cuya naturaleza no tipifica una </w:t>
      </w:r>
      <w:proofErr w:type="gramStart"/>
      <w:r>
        <w:rPr>
          <w:i/>
          <w:snapToGrid w:val="0"/>
          <w:sz w:val="24"/>
        </w:rPr>
        <w:t>actuación  de</w:t>
      </w:r>
      <w:proofErr w:type="gramEnd"/>
      <w:r>
        <w:rPr>
          <w:i/>
          <w:snapToGrid w:val="0"/>
          <w:sz w:val="24"/>
        </w:rPr>
        <w:t xml:space="preserve"> contralor ni de organización de servicios de las que compete a la Junta Departamental.</w:t>
      </w:r>
    </w:p>
    <w:p w:rsidR="00656C0B" w:rsidRDefault="00656C0B" w:rsidP="00656C0B">
      <w:pPr>
        <w:widowControl w:val="0"/>
        <w:tabs>
          <w:tab w:val="left" w:pos="340"/>
          <w:tab w:val="left" w:pos="1474"/>
          <w:tab w:val="left" w:pos="1758"/>
          <w:tab w:val="left" w:pos="1871"/>
          <w:tab w:val="left" w:pos="1927"/>
          <w:tab w:val="left" w:pos="2325"/>
        </w:tabs>
        <w:jc w:val="both"/>
        <w:rPr>
          <w:i/>
          <w:snapToGrid w:val="0"/>
          <w:sz w:val="24"/>
        </w:rPr>
      </w:pPr>
    </w:p>
    <w:p w:rsidR="00656C0B" w:rsidRDefault="00656C0B" w:rsidP="00656C0B">
      <w:pPr>
        <w:widowControl w:val="0"/>
        <w:tabs>
          <w:tab w:val="left" w:pos="340"/>
          <w:tab w:val="left" w:pos="1474"/>
          <w:tab w:val="left" w:pos="1758"/>
          <w:tab w:val="left" w:pos="1871"/>
          <w:tab w:val="left" w:pos="1927"/>
          <w:tab w:val="left" w:pos="2325"/>
        </w:tabs>
        <w:jc w:val="both"/>
        <w:rPr>
          <w:i/>
          <w:snapToGrid w:val="0"/>
          <w:sz w:val="24"/>
        </w:rPr>
      </w:pPr>
      <w:r>
        <w:rPr>
          <w:i/>
          <w:snapToGrid w:val="0"/>
          <w:sz w:val="24"/>
        </w:rPr>
        <w:t xml:space="preserve">En consecuencia, se precisa </w:t>
      </w:r>
      <w:proofErr w:type="gramStart"/>
      <w:r>
        <w:rPr>
          <w:i/>
          <w:snapToGrid w:val="0"/>
          <w:sz w:val="24"/>
        </w:rPr>
        <w:t>que</w:t>
      </w:r>
      <w:proofErr w:type="gramEnd"/>
      <w:r>
        <w:rPr>
          <w:i/>
          <w:snapToGrid w:val="0"/>
          <w:sz w:val="24"/>
        </w:rPr>
        <w:t xml:space="preserve"> en sede de ejercicio de función administrativa, la declaración de interés departamental sólo puede ser emitida por el Intendente Municipal, rebasando la faz competencial de </w:t>
      </w:r>
      <w:smartTag w:uri="urn:schemas-microsoft-com:office:smarttags" w:element="PersonName">
        <w:smartTagPr>
          <w:attr w:name="ProductID" w:val="la Junta Departamental."/>
        </w:smartTagPr>
        <w:r>
          <w:rPr>
            <w:i/>
            <w:snapToGrid w:val="0"/>
            <w:sz w:val="24"/>
          </w:rPr>
          <w:t>la Junta Departamental.</w:t>
        </w:r>
      </w:smartTag>
    </w:p>
    <w:p w:rsidR="00656C0B" w:rsidRDefault="00656C0B" w:rsidP="00656C0B">
      <w:pPr>
        <w:widowControl w:val="0"/>
        <w:tabs>
          <w:tab w:val="left" w:pos="340"/>
          <w:tab w:val="left" w:pos="1474"/>
          <w:tab w:val="left" w:pos="1758"/>
          <w:tab w:val="left" w:pos="1871"/>
          <w:tab w:val="left" w:pos="1927"/>
          <w:tab w:val="left" w:pos="2325"/>
        </w:tabs>
        <w:jc w:val="both"/>
        <w:rPr>
          <w:i/>
          <w:snapToGrid w:val="0"/>
          <w:sz w:val="24"/>
        </w:rPr>
      </w:pPr>
      <w:r>
        <w:rPr>
          <w:b/>
          <w:i/>
          <w:snapToGrid w:val="0"/>
          <w:sz w:val="24"/>
        </w:rPr>
        <w:t xml:space="preserve">   </w:t>
      </w:r>
      <w:r>
        <w:rPr>
          <w:b/>
          <w:i/>
          <w:snapToGrid w:val="0"/>
          <w:sz w:val="24"/>
        </w:rPr>
        <w:tab/>
        <w:t>Atento:</w:t>
      </w:r>
      <w:r>
        <w:rPr>
          <w:i/>
          <w:snapToGrid w:val="0"/>
          <w:sz w:val="24"/>
        </w:rPr>
        <w:t xml:space="preserve"> a ello y al informe producido en estos actuados y con arreglo a lo dispuesto en el numeral 12 </w:t>
      </w:r>
      <w:proofErr w:type="gramStart"/>
      <w:r>
        <w:rPr>
          <w:i/>
          <w:snapToGrid w:val="0"/>
          <w:sz w:val="24"/>
        </w:rPr>
        <w:t>del  artículo</w:t>
      </w:r>
      <w:proofErr w:type="gramEnd"/>
      <w:r>
        <w:rPr>
          <w:i/>
          <w:snapToGrid w:val="0"/>
          <w:sz w:val="24"/>
        </w:rPr>
        <w:t xml:space="preserve"> 19  de </w:t>
      </w:r>
      <w:smartTag w:uri="urn:schemas-microsoft-com:office:smarttags" w:element="PersonName">
        <w:smartTagPr>
          <w:attr w:name="ProductID" w:val="la Ley"/>
        </w:smartTagPr>
        <w:r>
          <w:rPr>
            <w:i/>
            <w:snapToGrid w:val="0"/>
            <w:sz w:val="24"/>
          </w:rPr>
          <w:t>la Ley</w:t>
        </w:r>
      </w:smartTag>
      <w:r>
        <w:rPr>
          <w:i/>
          <w:snapToGrid w:val="0"/>
          <w:sz w:val="24"/>
        </w:rPr>
        <w:t xml:space="preserve"> nº 9.515, de 28 de octubre de 1935</w:t>
      </w:r>
    </w:p>
    <w:p w:rsidR="00656C0B" w:rsidRDefault="00656C0B" w:rsidP="00656C0B">
      <w:pPr>
        <w:widowControl w:val="0"/>
        <w:tabs>
          <w:tab w:val="left" w:pos="340"/>
          <w:tab w:val="left" w:pos="1758"/>
          <w:tab w:val="left" w:pos="1871"/>
          <w:tab w:val="left" w:pos="2325"/>
        </w:tabs>
        <w:jc w:val="both"/>
        <w:rPr>
          <w:i/>
          <w:snapToGrid w:val="0"/>
          <w:sz w:val="28"/>
        </w:rPr>
      </w:pPr>
      <w:r>
        <w:rPr>
          <w:i/>
          <w:snapToGrid w:val="0"/>
          <w:sz w:val="28"/>
        </w:rPr>
        <w:t xml:space="preserve"> </w:t>
      </w:r>
    </w:p>
    <w:p w:rsidR="00656C0B" w:rsidRDefault="00656C0B" w:rsidP="00656C0B">
      <w:pPr>
        <w:widowControl w:val="0"/>
        <w:tabs>
          <w:tab w:val="left" w:pos="340"/>
          <w:tab w:val="left" w:pos="1758"/>
          <w:tab w:val="left" w:pos="1871"/>
          <w:tab w:val="left" w:pos="2325"/>
        </w:tabs>
        <w:jc w:val="center"/>
        <w:rPr>
          <w:b/>
          <w:i/>
          <w:snapToGrid w:val="0"/>
          <w:sz w:val="28"/>
        </w:rPr>
      </w:pPr>
    </w:p>
    <w:p w:rsidR="00656C0B" w:rsidRDefault="00656C0B" w:rsidP="00656C0B">
      <w:pPr>
        <w:widowControl w:val="0"/>
        <w:tabs>
          <w:tab w:val="left" w:pos="340"/>
          <w:tab w:val="left" w:pos="1758"/>
          <w:tab w:val="left" w:pos="1871"/>
          <w:tab w:val="left" w:pos="2325"/>
        </w:tabs>
        <w:jc w:val="center"/>
        <w:rPr>
          <w:b/>
          <w:i/>
          <w:snapToGrid w:val="0"/>
          <w:sz w:val="28"/>
        </w:rPr>
      </w:pPr>
      <w:smartTag w:uri="urn:schemas-microsoft-com:office:smarttags" w:element="PersonName">
        <w:smartTagPr>
          <w:attr w:name="ProductID" w:val="LA JUNTA DEPARTAMENTAL"/>
        </w:smartTagPr>
        <w:r>
          <w:rPr>
            <w:b/>
            <w:i/>
            <w:snapToGrid w:val="0"/>
            <w:sz w:val="28"/>
          </w:rPr>
          <w:t>LA JUNTA DEPARTAMENTAL</w:t>
        </w:r>
      </w:smartTag>
      <w:r>
        <w:rPr>
          <w:b/>
          <w:i/>
          <w:snapToGrid w:val="0"/>
          <w:sz w:val="28"/>
        </w:rPr>
        <w:t xml:space="preserve"> DE SALTO</w:t>
      </w:r>
    </w:p>
    <w:p w:rsidR="00656C0B" w:rsidRDefault="00656C0B" w:rsidP="00656C0B">
      <w:pPr>
        <w:widowControl w:val="0"/>
        <w:tabs>
          <w:tab w:val="left" w:pos="340"/>
          <w:tab w:val="left" w:pos="1758"/>
          <w:tab w:val="left" w:pos="1871"/>
          <w:tab w:val="left" w:pos="2325"/>
        </w:tabs>
        <w:jc w:val="center"/>
        <w:rPr>
          <w:b/>
          <w:i/>
          <w:snapToGrid w:val="0"/>
          <w:sz w:val="28"/>
        </w:rPr>
      </w:pPr>
      <w:r>
        <w:rPr>
          <w:b/>
          <w:i/>
          <w:snapToGrid w:val="0"/>
          <w:sz w:val="28"/>
        </w:rPr>
        <w:t xml:space="preserve">R E S U E L V E </w:t>
      </w:r>
    </w:p>
    <w:p w:rsidR="00656C0B" w:rsidRDefault="00656C0B" w:rsidP="00656C0B">
      <w:pPr>
        <w:widowControl w:val="0"/>
        <w:tabs>
          <w:tab w:val="left" w:pos="340"/>
          <w:tab w:val="left" w:pos="1758"/>
          <w:tab w:val="left" w:pos="1871"/>
          <w:tab w:val="left" w:pos="2325"/>
        </w:tabs>
        <w:jc w:val="center"/>
        <w:rPr>
          <w:b/>
          <w:i/>
          <w:snapToGrid w:val="0"/>
          <w:sz w:val="28"/>
        </w:rPr>
      </w:pPr>
    </w:p>
    <w:p w:rsidR="00656C0B" w:rsidRDefault="00656C0B" w:rsidP="00656C0B">
      <w:pPr>
        <w:widowControl w:val="0"/>
        <w:tabs>
          <w:tab w:val="left" w:pos="340"/>
          <w:tab w:val="left" w:pos="907"/>
          <w:tab w:val="left" w:pos="1587"/>
          <w:tab w:val="left" w:pos="1758"/>
          <w:tab w:val="left" w:pos="1871"/>
          <w:tab w:val="left" w:pos="2325"/>
        </w:tabs>
        <w:jc w:val="both"/>
        <w:rPr>
          <w:b/>
          <w:i/>
          <w:snapToGrid w:val="0"/>
          <w:sz w:val="28"/>
        </w:rPr>
      </w:pPr>
      <w:r>
        <w:rPr>
          <w:b/>
          <w:i/>
          <w:snapToGrid w:val="0"/>
          <w:sz w:val="28"/>
        </w:rPr>
        <w:tab/>
        <w:t>1.o</w:t>
      </w:r>
      <w:r>
        <w:rPr>
          <w:i/>
          <w:snapToGrid w:val="0"/>
          <w:sz w:val="28"/>
        </w:rPr>
        <w:tab/>
        <w:t>Declarar que el Gobierno Departamental de Salto, por medio del ejercicio de la función legislativa, es competente para calificar de interés departamental, con los efectos que la misma calificación disponga, a actividades tales como proyectos o emprendimientos que obren como factor de desarrollo económico - social o de otra índole o eventos periódicos o aperiódicos de significativa gravitación por sus características e importancia para la comunidad local.</w:t>
      </w:r>
    </w:p>
    <w:p w:rsidR="00656C0B" w:rsidRDefault="00656C0B" w:rsidP="00656C0B">
      <w:pPr>
        <w:widowControl w:val="0"/>
        <w:tabs>
          <w:tab w:val="left" w:pos="340"/>
          <w:tab w:val="left" w:pos="907"/>
          <w:tab w:val="left" w:pos="1304"/>
          <w:tab w:val="left" w:pos="1758"/>
          <w:tab w:val="left" w:pos="1871"/>
          <w:tab w:val="left" w:pos="2325"/>
        </w:tabs>
        <w:jc w:val="both"/>
        <w:rPr>
          <w:b/>
          <w:i/>
          <w:snapToGrid w:val="0"/>
          <w:sz w:val="28"/>
        </w:rPr>
      </w:pPr>
    </w:p>
    <w:p w:rsidR="00656C0B" w:rsidRDefault="00656C0B" w:rsidP="00656C0B">
      <w:pPr>
        <w:widowControl w:val="0"/>
        <w:tabs>
          <w:tab w:val="left" w:pos="340"/>
          <w:tab w:val="left" w:pos="907"/>
          <w:tab w:val="left" w:pos="1758"/>
          <w:tab w:val="left" w:pos="1871"/>
          <w:tab w:val="left" w:pos="2325"/>
        </w:tabs>
        <w:jc w:val="both"/>
        <w:rPr>
          <w:i/>
          <w:snapToGrid w:val="0"/>
          <w:sz w:val="28"/>
        </w:rPr>
      </w:pPr>
      <w:r>
        <w:rPr>
          <w:b/>
          <w:i/>
          <w:snapToGrid w:val="0"/>
          <w:sz w:val="28"/>
        </w:rPr>
        <w:t xml:space="preserve">   </w:t>
      </w:r>
      <w:r>
        <w:rPr>
          <w:b/>
          <w:i/>
          <w:snapToGrid w:val="0"/>
          <w:sz w:val="28"/>
        </w:rPr>
        <w:tab/>
        <w:t>2.o</w:t>
      </w:r>
      <w:r>
        <w:rPr>
          <w:i/>
          <w:snapToGrid w:val="0"/>
          <w:sz w:val="28"/>
        </w:rPr>
        <w:tab/>
        <w:t xml:space="preserve">Declinar competencia en los asuntos de declaración de interés departamental cuando la misma asuma la estructura </w:t>
      </w:r>
      <w:proofErr w:type="gramStart"/>
      <w:r>
        <w:rPr>
          <w:i/>
          <w:snapToGrid w:val="0"/>
          <w:sz w:val="28"/>
        </w:rPr>
        <w:t>formal  del</w:t>
      </w:r>
      <w:proofErr w:type="gramEnd"/>
      <w:r>
        <w:rPr>
          <w:i/>
          <w:snapToGrid w:val="0"/>
          <w:sz w:val="28"/>
        </w:rPr>
        <w:t xml:space="preserve"> acto administrativo denominado Resolución. </w:t>
      </w:r>
    </w:p>
    <w:p w:rsidR="00656C0B" w:rsidRDefault="00656C0B" w:rsidP="00656C0B">
      <w:pPr>
        <w:widowControl w:val="0"/>
        <w:tabs>
          <w:tab w:val="left" w:pos="1134"/>
          <w:tab w:val="left" w:pos="1304"/>
        </w:tabs>
        <w:jc w:val="both"/>
        <w:rPr>
          <w:i/>
          <w:snapToGrid w:val="0"/>
          <w:sz w:val="28"/>
        </w:rPr>
      </w:pPr>
    </w:p>
    <w:p w:rsidR="00656C0B" w:rsidRDefault="00656C0B" w:rsidP="00656C0B">
      <w:pPr>
        <w:widowControl w:val="0"/>
        <w:tabs>
          <w:tab w:val="left" w:pos="963"/>
        </w:tabs>
        <w:jc w:val="both"/>
        <w:rPr>
          <w:snapToGrid w:val="0"/>
          <w:sz w:val="24"/>
        </w:rPr>
      </w:pPr>
      <w:r>
        <w:rPr>
          <w:snapToGrid w:val="0"/>
          <w:sz w:val="24"/>
        </w:rPr>
        <w:tab/>
        <w:t xml:space="preserve">Dada </w:t>
      </w:r>
      <w:proofErr w:type="gramStart"/>
      <w:r>
        <w:rPr>
          <w:snapToGrid w:val="0"/>
          <w:sz w:val="24"/>
        </w:rPr>
        <w:t xml:space="preserve">en  </w:t>
      </w:r>
      <w:smartTag w:uri="urn:schemas-microsoft-com:office:smarttags" w:element="PersonName">
        <w:smartTagPr>
          <w:attr w:name="ProductID" w:val="la Sala"/>
        </w:smartTagPr>
        <w:r>
          <w:rPr>
            <w:snapToGrid w:val="0"/>
            <w:sz w:val="24"/>
          </w:rPr>
          <w:t>la</w:t>
        </w:r>
        <w:proofErr w:type="gramEnd"/>
        <w:r>
          <w:rPr>
            <w:snapToGrid w:val="0"/>
            <w:sz w:val="24"/>
          </w:rPr>
          <w:t xml:space="preserve"> Sala</w:t>
        </w:r>
      </w:smartTag>
      <w:r>
        <w:rPr>
          <w:snapToGrid w:val="0"/>
          <w:sz w:val="24"/>
        </w:rPr>
        <w:t xml:space="preserve"> de Sesiones "Gral. José Gervasio Artigas", en Salto, a 3 de octubre de 1996.</w:t>
      </w:r>
    </w:p>
    <w:p w:rsidR="00656C0B" w:rsidRDefault="00656C0B" w:rsidP="00656C0B">
      <w:pPr>
        <w:widowControl w:val="0"/>
        <w:jc w:val="right"/>
        <w:rPr>
          <w:b/>
          <w:snapToGrid w:val="0"/>
          <w:sz w:val="24"/>
        </w:rPr>
      </w:pPr>
    </w:p>
    <w:p w:rsidR="00656C0B" w:rsidRDefault="00656C0B" w:rsidP="00656C0B">
      <w:pPr>
        <w:widowControl w:val="0"/>
        <w:jc w:val="right"/>
        <w:rPr>
          <w:b/>
          <w:snapToGrid w:val="0"/>
          <w:sz w:val="24"/>
        </w:rPr>
      </w:pPr>
    </w:p>
    <w:p w:rsidR="00656C0B" w:rsidRDefault="00656C0B" w:rsidP="00656C0B">
      <w:pPr>
        <w:widowControl w:val="0"/>
        <w:jc w:val="right"/>
        <w:rPr>
          <w:b/>
          <w:snapToGrid w:val="0"/>
          <w:sz w:val="24"/>
        </w:rPr>
      </w:pPr>
    </w:p>
    <w:p w:rsidR="00656C0B" w:rsidRDefault="00656C0B" w:rsidP="00656C0B">
      <w:pPr>
        <w:widowControl w:val="0"/>
        <w:jc w:val="right"/>
        <w:rPr>
          <w:b/>
          <w:snapToGrid w:val="0"/>
          <w:sz w:val="24"/>
        </w:rPr>
      </w:pPr>
    </w:p>
    <w:p w:rsidR="00656C0B" w:rsidRDefault="00656C0B" w:rsidP="00656C0B">
      <w:pPr>
        <w:widowControl w:val="0"/>
        <w:jc w:val="right"/>
        <w:rPr>
          <w:b/>
          <w:snapToGrid w:val="0"/>
          <w:sz w:val="24"/>
        </w:rPr>
      </w:pPr>
      <w:r>
        <w:rPr>
          <w:b/>
          <w:snapToGrid w:val="0"/>
          <w:sz w:val="24"/>
        </w:rPr>
        <w:t>PROF. JULIO CESAR dos SANTOS</w:t>
      </w:r>
    </w:p>
    <w:p w:rsidR="00656C0B" w:rsidRDefault="00656C0B" w:rsidP="00656C0B">
      <w:pPr>
        <w:widowControl w:val="0"/>
        <w:rPr>
          <w:b/>
          <w:snapToGrid w:val="0"/>
          <w:sz w:val="24"/>
        </w:rPr>
      </w:pPr>
      <w:r>
        <w:rPr>
          <w:b/>
          <w:snapToGrid w:val="0"/>
          <w:sz w:val="24"/>
        </w:rPr>
        <w:tab/>
      </w:r>
      <w:r>
        <w:rPr>
          <w:b/>
          <w:snapToGrid w:val="0"/>
          <w:sz w:val="24"/>
        </w:rPr>
        <w:tab/>
      </w:r>
      <w:r>
        <w:rPr>
          <w:b/>
          <w:snapToGrid w:val="0"/>
          <w:sz w:val="24"/>
        </w:rPr>
        <w:tab/>
      </w:r>
      <w:r>
        <w:rPr>
          <w:b/>
          <w:snapToGrid w:val="0"/>
          <w:sz w:val="24"/>
        </w:rPr>
        <w:tab/>
      </w:r>
      <w:r>
        <w:rPr>
          <w:b/>
          <w:snapToGrid w:val="0"/>
          <w:sz w:val="24"/>
        </w:rPr>
        <w:tab/>
      </w:r>
      <w:r>
        <w:rPr>
          <w:b/>
          <w:snapToGrid w:val="0"/>
          <w:sz w:val="24"/>
        </w:rPr>
        <w:tab/>
      </w:r>
      <w:r>
        <w:rPr>
          <w:b/>
          <w:snapToGrid w:val="0"/>
          <w:sz w:val="24"/>
        </w:rPr>
        <w:tab/>
      </w:r>
      <w:r>
        <w:rPr>
          <w:b/>
          <w:snapToGrid w:val="0"/>
          <w:sz w:val="24"/>
        </w:rPr>
        <w:tab/>
      </w:r>
      <w:r>
        <w:rPr>
          <w:b/>
          <w:snapToGrid w:val="0"/>
          <w:sz w:val="24"/>
        </w:rPr>
        <w:tab/>
        <w:t xml:space="preserve">   Presidente</w:t>
      </w:r>
    </w:p>
    <w:p w:rsidR="00656C0B" w:rsidRDefault="00656C0B" w:rsidP="00656C0B">
      <w:pPr>
        <w:widowControl w:val="0"/>
        <w:rPr>
          <w:b/>
          <w:snapToGrid w:val="0"/>
          <w:sz w:val="24"/>
        </w:rPr>
      </w:pPr>
      <w:r>
        <w:rPr>
          <w:b/>
          <w:snapToGrid w:val="0"/>
          <w:sz w:val="24"/>
        </w:rPr>
        <w:t>AMILCAR PEREIRA CASTRO</w:t>
      </w:r>
    </w:p>
    <w:p w:rsidR="00656C0B" w:rsidRDefault="00656C0B" w:rsidP="00656C0B">
      <w:pPr>
        <w:widowControl w:val="0"/>
        <w:rPr>
          <w:b/>
          <w:snapToGrid w:val="0"/>
          <w:sz w:val="24"/>
        </w:rPr>
      </w:pPr>
      <w:r>
        <w:rPr>
          <w:b/>
          <w:snapToGrid w:val="0"/>
          <w:sz w:val="24"/>
        </w:rPr>
        <w:t xml:space="preserve">         Secretario General</w:t>
      </w:r>
    </w:p>
    <w:p w:rsidR="00656C0B" w:rsidRDefault="00656C0B" w:rsidP="00656C0B">
      <w:pPr>
        <w:rPr>
          <w:rFonts w:ascii="Arial" w:hAnsi="Arial" w:cs="Arial"/>
          <w:sz w:val="28"/>
          <w:szCs w:val="28"/>
        </w:rPr>
      </w:pPr>
    </w:p>
    <w:p w:rsidR="00656C0B" w:rsidRDefault="00656C0B" w:rsidP="00656C0B">
      <w:pPr>
        <w:rPr>
          <w:rFonts w:ascii="Arial" w:hAnsi="Arial" w:cs="Arial"/>
          <w:sz w:val="28"/>
          <w:szCs w:val="28"/>
        </w:rPr>
      </w:pPr>
    </w:p>
    <w:p w:rsidR="00656C0B" w:rsidRDefault="00656C0B" w:rsidP="00656C0B">
      <w:pPr>
        <w:widowControl w:val="0"/>
        <w:jc w:val="right"/>
        <w:rPr>
          <w:snapToGrid w:val="0"/>
          <w:sz w:val="24"/>
        </w:rPr>
      </w:pPr>
      <w:r>
        <w:rPr>
          <w:b/>
          <w:snapToGrid w:val="0"/>
          <w:sz w:val="32"/>
          <w:u w:val="single"/>
        </w:rPr>
        <w:t>R. No. 46/997</w:t>
      </w:r>
      <w:r>
        <w:rPr>
          <w:b/>
          <w:snapToGrid w:val="0"/>
          <w:sz w:val="32"/>
        </w:rPr>
        <w:t>.-</w:t>
      </w:r>
    </w:p>
    <w:p w:rsidR="00656C0B" w:rsidRDefault="00656C0B" w:rsidP="00656C0B">
      <w:pPr>
        <w:widowControl w:val="0"/>
        <w:jc w:val="both"/>
        <w:rPr>
          <w:b/>
          <w:snapToGrid w:val="0"/>
          <w:sz w:val="24"/>
        </w:rPr>
      </w:pPr>
    </w:p>
    <w:p w:rsidR="00656C0B" w:rsidRDefault="00656C0B" w:rsidP="00656C0B">
      <w:pPr>
        <w:widowControl w:val="0"/>
        <w:tabs>
          <w:tab w:val="left" w:pos="1474"/>
        </w:tabs>
        <w:ind w:firstLine="793"/>
        <w:jc w:val="both"/>
        <w:rPr>
          <w:snapToGrid w:val="0"/>
          <w:sz w:val="24"/>
        </w:rPr>
      </w:pPr>
      <w:r>
        <w:rPr>
          <w:b/>
          <w:snapToGrid w:val="0"/>
          <w:sz w:val="24"/>
        </w:rPr>
        <w:t>Visto:</w:t>
      </w:r>
      <w:r>
        <w:rPr>
          <w:snapToGrid w:val="0"/>
          <w:sz w:val="24"/>
        </w:rPr>
        <w:tab/>
        <w:t xml:space="preserve">la necesidad de reglamentar la comparecencia al plenario de </w:t>
      </w:r>
      <w:smartTag w:uri="urn:schemas-microsoft-com:office:smarttags" w:element="PersonName">
        <w:smartTagPr>
          <w:attr w:name="ProductID" w:val="LA JUNTA DEPARTAMENTAL"/>
        </w:smartTagPr>
        <w:r>
          <w:rPr>
            <w:snapToGrid w:val="0"/>
            <w:sz w:val="24"/>
          </w:rPr>
          <w:t>la Junta Departamental</w:t>
        </w:r>
      </w:smartTag>
      <w:r>
        <w:rPr>
          <w:snapToGrid w:val="0"/>
          <w:sz w:val="24"/>
        </w:rPr>
        <w:t>, de delegaciones de diversas instituciones o agrupamientos corporativos, permanentes o no, o de personas que pretenden hacer planteamientos sobre temas de su respectivo interés. (</w:t>
      </w:r>
      <w:proofErr w:type="gramStart"/>
      <w:r>
        <w:rPr>
          <w:snapToGrid w:val="0"/>
          <w:sz w:val="24"/>
        </w:rPr>
        <w:t>Resolución  Nº</w:t>
      </w:r>
      <w:proofErr w:type="gramEnd"/>
      <w:r>
        <w:rPr>
          <w:snapToGrid w:val="0"/>
          <w:sz w:val="24"/>
        </w:rPr>
        <w:t xml:space="preserve"> 65/996).</w:t>
      </w:r>
    </w:p>
    <w:p w:rsidR="00656C0B" w:rsidRDefault="00656C0B" w:rsidP="00656C0B">
      <w:pPr>
        <w:widowControl w:val="0"/>
        <w:tabs>
          <w:tab w:val="left" w:pos="567"/>
          <w:tab w:val="left" w:pos="1814"/>
          <w:tab w:val="left" w:pos="2494"/>
        </w:tabs>
        <w:ind w:firstLine="793"/>
        <w:jc w:val="both"/>
        <w:rPr>
          <w:snapToGrid w:val="0"/>
          <w:sz w:val="24"/>
        </w:rPr>
      </w:pPr>
    </w:p>
    <w:p w:rsidR="00656C0B" w:rsidRDefault="00656C0B" w:rsidP="00656C0B">
      <w:pPr>
        <w:widowControl w:val="0"/>
        <w:tabs>
          <w:tab w:val="left" w:pos="567"/>
          <w:tab w:val="left" w:pos="2268"/>
          <w:tab w:val="left" w:pos="2608"/>
        </w:tabs>
        <w:ind w:firstLine="793"/>
        <w:jc w:val="both"/>
        <w:rPr>
          <w:snapToGrid w:val="0"/>
          <w:sz w:val="24"/>
        </w:rPr>
      </w:pPr>
      <w:r>
        <w:rPr>
          <w:b/>
          <w:snapToGrid w:val="0"/>
          <w:sz w:val="24"/>
        </w:rPr>
        <w:t>Resultando:</w:t>
      </w:r>
      <w:r>
        <w:rPr>
          <w:snapToGrid w:val="0"/>
          <w:sz w:val="24"/>
        </w:rPr>
        <w:tab/>
      </w:r>
      <w:r>
        <w:rPr>
          <w:b/>
          <w:snapToGrid w:val="0"/>
          <w:sz w:val="24"/>
        </w:rPr>
        <w:t>I)</w:t>
      </w:r>
      <w:r>
        <w:rPr>
          <w:b/>
          <w:snapToGrid w:val="0"/>
          <w:sz w:val="24"/>
        </w:rPr>
        <w:tab/>
      </w:r>
      <w:r>
        <w:rPr>
          <w:snapToGrid w:val="0"/>
          <w:sz w:val="24"/>
        </w:rPr>
        <w:t xml:space="preserve">que hasta ahora existía </w:t>
      </w:r>
      <w:smartTag w:uri="urn:schemas-microsoft-com:office:smarttags" w:element="PersonName">
        <w:smartTagPr>
          <w:attr w:name="ProductID" w:val="la Resoluci￳n N"/>
        </w:smartTagPr>
        <w:r>
          <w:rPr>
            <w:snapToGrid w:val="0"/>
            <w:sz w:val="24"/>
          </w:rPr>
          <w:t>la Resolución N</w:t>
        </w:r>
      </w:smartTag>
      <w:r>
        <w:rPr>
          <w:snapToGrid w:val="0"/>
          <w:sz w:val="24"/>
        </w:rPr>
        <w:t>º 75/91, que pretendió reglamentar el problema indicado en forma parcial, lo que constituyó una desigualdad que no condice con la generalidad que debe tener la solución que se adopte en tal sentido.</w:t>
      </w:r>
    </w:p>
    <w:p w:rsidR="00656C0B" w:rsidRDefault="00656C0B" w:rsidP="00656C0B">
      <w:pPr>
        <w:widowControl w:val="0"/>
        <w:tabs>
          <w:tab w:val="left" w:pos="567"/>
          <w:tab w:val="left" w:pos="1814"/>
          <w:tab w:val="left" w:pos="2268"/>
          <w:tab w:val="left" w:pos="2494"/>
        </w:tabs>
        <w:ind w:firstLine="793"/>
        <w:jc w:val="both"/>
        <w:rPr>
          <w:snapToGrid w:val="0"/>
          <w:sz w:val="24"/>
        </w:rPr>
      </w:pPr>
    </w:p>
    <w:p w:rsidR="00656C0B" w:rsidRDefault="00656C0B" w:rsidP="00656C0B">
      <w:pPr>
        <w:widowControl w:val="0"/>
        <w:tabs>
          <w:tab w:val="left" w:pos="567"/>
          <w:tab w:val="left" w:pos="1814"/>
          <w:tab w:val="left" w:pos="2268"/>
          <w:tab w:val="left" w:pos="2608"/>
        </w:tabs>
        <w:ind w:firstLine="793"/>
        <w:jc w:val="both"/>
        <w:rPr>
          <w:snapToGrid w:val="0"/>
          <w:sz w:val="24"/>
        </w:rPr>
      </w:pPr>
      <w:r>
        <w:rPr>
          <w:b/>
          <w:snapToGrid w:val="0"/>
          <w:sz w:val="24"/>
        </w:rPr>
        <w:tab/>
      </w:r>
      <w:r>
        <w:rPr>
          <w:b/>
          <w:snapToGrid w:val="0"/>
          <w:sz w:val="24"/>
        </w:rPr>
        <w:tab/>
        <w:t>II)</w:t>
      </w:r>
      <w:r w:rsidR="009B21E8">
        <w:rPr>
          <w:snapToGrid w:val="0"/>
          <w:sz w:val="24"/>
        </w:rPr>
        <w:tab/>
      </w:r>
      <w:proofErr w:type="gramStart"/>
      <w:r w:rsidR="009B21E8">
        <w:rPr>
          <w:snapToGrid w:val="0"/>
          <w:sz w:val="24"/>
        </w:rPr>
        <w:t>que</w:t>
      </w:r>
      <w:proofErr w:type="gramEnd"/>
      <w:r>
        <w:rPr>
          <w:snapToGrid w:val="0"/>
          <w:sz w:val="24"/>
        </w:rPr>
        <w:t xml:space="preserve"> sin perjuicio de ello, la mencionada norma no tuvo la aplicación práctica constante para la cual fue creada, seguramente porque los Sres. Ediles eran </w:t>
      </w:r>
      <w:proofErr w:type="spellStart"/>
      <w:r>
        <w:rPr>
          <w:snapToGrid w:val="0"/>
          <w:sz w:val="24"/>
        </w:rPr>
        <w:t>concientes</w:t>
      </w:r>
      <w:proofErr w:type="spellEnd"/>
      <w:r>
        <w:rPr>
          <w:snapToGrid w:val="0"/>
          <w:sz w:val="24"/>
        </w:rPr>
        <w:t xml:space="preserve"> de su carácter discriminatorio, lo que en definitiva creaba una situación de injusticia que no resultaba tolerable.</w:t>
      </w:r>
    </w:p>
    <w:p w:rsidR="00656C0B" w:rsidRDefault="00656C0B" w:rsidP="00656C0B">
      <w:pPr>
        <w:widowControl w:val="0"/>
        <w:tabs>
          <w:tab w:val="left" w:pos="567"/>
          <w:tab w:val="left" w:pos="1814"/>
          <w:tab w:val="left" w:pos="2268"/>
          <w:tab w:val="left" w:pos="2494"/>
        </w:tabs>
        <w:ind w:firstLine="793"/>
        <w:jc w:val="both"/>
        <w:rPr>
          <w:snapToGrid w:val="0"/>
          <w:sz w:val="24"/>
        </w:rPr>
      </w:pPr>
    </w:p>
    <w:p w:rsidR="00656C0B" w:rsidRDefault="00656C0B" w:rsidP="00656C0B">
      <w:pPr>
        <w:widowControl w:val="0"/>
        <w:tabs>
          <w:tab w:val="left" w:pos="567"/>
          <w:tab w:val="left" w:pos="2097"/>
          <w:tab w:val="left" w:pos="2268"/>
          <w:tab w:val="left" w:pos="2324"/>
          <w:tab w:val="left" w:pos="2608"/>
        </w:tabs>
        <w:ind w:firstLine="793"/>
        <w:jc w:val="both"/>
        <w:rPr>
          <w:snapToGrid w:val="0"/>
          <w:sz w:val="24"/>
        </w:rPr>
      </w:pPr>
      <w:proofErr w:type="spellStart"/>
      <w:proofErr w:type="gramStart"/>
      <w:r>
        <w:rPr>
          <w:b/>
          <w:snapToGrid w:val="0"/>
          <w:sz w:val="24"/>
        </w:rPr>
        <w:t>Considerando:I</w:t>
      </w:r>
      <w:proofErr w:type="spellEnd"/>
      <w:proofErr w:type="gramEnd"/>
      <w:r>
        <w:rPr>
          <w:b/>
          <w:snapToGrid w:val="0"/>
          <w:sz w:val="24"/>
        </w:rPr>
        <w:t>)</w:t>
      </w:r>
      <w:r>
        <w:rPr>
          <w:snapToGrid w:val="0"/>
          <w:sz w:val="24"/>
        </w:rPr>
        <w:tab/>
        <w:t xml:space="preserve">que existe una real necesidad de reglamentar en forma genérica tales situaciones, con el fin de evitar que </w:t>
      </w:r>
      <w:smartTag w:uri="urn:schemas-microsoft-com:office:smarttags" w:element="PersonName">
        <w:smartTagPr>
          <w:attr w:name="ProductID" w:val="LA JUNTA DEPARTAMENTAL"/>
        </w:smartTagPr>
        <w:r>
          <w:rPr>
            <w:snapToGrid w:val="0"/>
            <w:sz w:val="24"/>
          </w:rPr>
          <w:t>la Junta Departamental</w:t>
        </w:r>
      </w:smartTag>
      <w:r>
        <w:rPr>
          <w:snapToGrid w:val="0"/>
          <w:sz w:val="24"/>
        </w:rPr>
        <w:t xml:space="preserve"> se vea imprevistamente requerida ante un tema cuyo tratamiento desconoce, y por ende, obligada a resolver una situación que no fue suficientemente estudiada.</w:t>
      </w:r>
    </w:p>
    <w:p w:rsidR="00656C0B" w:rsidRDefault="00656C0B" w:rsidP="00656C0B">
      <w:pPr>
        <w:widowControl w:val="0"/>
        <w:tabs>
          <w:tab w:val="left" w:pos="567"/>
          <w:tab w:val="left" w:pos="1134"/>
          <w:tab w:val="left" w:pos="2211"/>
          <w:tab w:val="left" w:pos="2324"/>
          <w:tab w:val="left" w:pos="2608"/>
        </w:tabs>
        <w:ind w:firstLine="793"/>
        <w:jc w:val="both"/>
        <w:rPr>
          <w:b/>
          <w:snapToGrid w:val="0"/>
          <w:sz w:val="24"/>
        </w:rPr>
      </w:pPr>
    </w:p>
    <w:p w:rsidR="00656C0B" w:rsidRDefault="00656C0B" w:rsidP="00656C0B">
      <w:pPr>
        <w:widowControl w:val="0"/>
        <w:tabs>
          <w:tab w:val="left" w:pos="567"/>
          <w:tab w:val="left" w:pos="1134"/>
          <w:tab w:val="left" w:pos="2211"/>
          <w:tab w:val="left" w:pos="2324"/>
          <w:tab w:val="left" w:pos="2608"/>
        </w:tabs>
        <w:ind w:firstLine="793"/>
        <w:jc w:val="both"/>
        <w:rPr>
          <w:snapToGrid w:val="0"/>
          <w:sz w:val="24"/>
        </w:rPr>
      </w:pPr>
      <w:r>
        <w:rPr>
          <w:b/>
          <w:snapToGrid w:val="0"/>
          <w:sz w:val="24"/>
        </w:rPr>
        <w:tab/>
      </w:r>
      <w:r>
        <w:rPr>
          <w:b/>
          <w:snapToGrid w:val="0"/>
          <w:sz w:val="24"/>
        </w:rPr>
        <w:tab/>
        <w:t>II)</w:t>
      </w:r>
      <w:r>
        <w:rPr>
          <w:snapToGrid w:val="0"/>
          <w:sz w:val="24"/>
        </w:rPr>
        <w:tab/>
        <w:t>que la existencia reglamentaria de diversas Comisiones, hace que todo tema necesariamente deba ser tratado en el seno de las mismas, atendiendo a la materia de cada una y a la ne</w:t>
      </w:r>
      <w:r w:rsidR="009B21E8">
        <w:rPr>
          <w:snapToGrid w:val="0"/>
          <w:sz w:val="24"/>
        </w:rPr>
        <w:t>cesidad de estudio que requiere</w:t>
      </w:r>
      <w:r>
        <w:rPr>
          <w:snapToGrid w:val="0"/>
          <w:sz w:val="24"/>
        </w:rPr>
        <w:t xml:space="preserve"> cada caso. Y ello, aún en si</w:t>
      </w:r>
      <w:r w:rsidR="009B21E8">
        <w:rPr>
          <w:snapToGrid w:val="0"/>
          <w:sz w:val="24"/>
        </w:rPr>
        <w:t>tuaciones donde coyunturalmente</w:t>
      </w:r>
      <w:r>
        <w:rPr>
          <w:snapToGrid w:val="0"/>
          <w:sz w:val="24"/>
        </w:rPr>
        <w:t xml:space="preserve"> pueda darse un estado de urgencia, pues en tales oportunidades, nada obsta a que los interesados se entrevisten con los Sres. Ediles en forma individual, o en su caso con las Bancadas, para interiorizarlos de cualquier problema que luego, esos Ediles -si así lo entienden- puedan plantearlo en el seno del plenario de </w:t>
      </w:r>
      <w:smartTag w:uri="urn:schemas-microsoft-com:office:smarttags" w:element="PersonName">
        <w:smartTagPr>
          <w:attr w:name="ProductID" w:val="la Corporaci￳n."/>
        </w:smartTagPr>
        <w:r>
          <w:rPr>
            <w:snapToGrid w:val="0"/>
            <w:sz w:val="24"/>
          </w:rPr>
          <w:t>la Corporación.</w:t>
        </w:r>
      </w:smartTag>
    </w:p>
    <w:p w:rsidR="00656C0B" w:rsidRDefault="00656C0B" w:rsidP="00656C0B">
      <w:pPr>
        <w:widowControl w:val="0"/>
        <w:tabs>
          <w:tab w:val="left" w:pos="567"/>
          <w:tab w:val="left" w:pos="1134"/>
          <w:tab w:val="left" w:pos="2211"/>
          <w:tab w:val="left" w:pos="2324"/>
          <w:tab w:val="left" w:pos="2721"/>
        </w:tabs>
        <w:ind w:firstLine="793"/>
        <w:jc w:val="both"/>
        <w:rPr>
          <w:b/>
          <w:snapToGrid w:val="0"/>
          <w:sz w:val="24"/>
        </w:rPr>
      </w:pPr>
    </w:p>
    <w:p w:rsidR="00656C0B" w:rsidRDefault="00656C0B" w:rsidP="00656C0B">
      <w:pPr>
        <w:widowControl w:val="0"/>
        <w:tabs>
          <w:tab w:val="left" w:pos="567"/>
          <w:tab w:val="left" w:pos="1134"/>
          <w:tab w:val="left" w:pos="2211"/>
          <w:tab w:val="left" w:pos="2324"/>
          <w:tab w:val="left" w:pos="2721"/>
        </w:tabs>
        <w:ind w:firstLine="793"/>
        <w:jc w:val="both"/>
        <w:rPr>
          <w:b/>
          <w:snapToGrid w:val="0"/>
          <w:sz w:val="24"/>
        </w:rPr>
      </w:pPr>
      <w:r>
        <w:rPr>
          <w:b/>
          <w:snapToGrid w:val="0"/>
          <w:sz w:val="24"/>
        </w:rPr>
        <w:tab/>
      </w:r>
      <w:r>
        <w:rPr>
          <w:b/>
          <w:snapToGrid w:val="0"/>
          <w:sz w:val="24"/>
        </w:rPr>
        <w:tab/>
        <w:t>III)</w:t>
      </w:r>
      <w:r w:rsidR="009B21E8">
        <w:rPr>
          <w:snapToGrid w:val="0"/>
          <w:sz w:val="24"/>
        </w:rPr>
        <w:tab/>
      </w:r>
      <w:proofErr w:type="gramStart"/>
      <w:r w:rsidR="009B21E8">
        <w:rPr>
          <w:snapToGrid w:val="0"/>
          <w:sz w:val="24"/>
        </w:rPr>
        <w:t>que</w:t>
      </w:r>
      <w:proofErr w:type="gramEnd"/>
      <w:r w:rsidR="009B21E8">
        <w:rPr>
          <w:snapToGrid w:val="0"/>
          <w:sz w:val="24"/>
        </w:rPr>
        <w:t xml:space="preserve"> al</w:t>
      </w:r>
      <w:r>
        <w:rPr>
          <w:snapToGrid w:val="0"/>
          <w:sz w:val="24"/>
        </w:rPr>
        <w:t xml:space="preserve"> marge</w:t>
      </w:r>
      <w:r w:rsidR="009B21E8">
        <w:rPr>
          <w:snapToGrid w:val="0"/>
          <w:sz w:val="24"/>
        </w:rPr>
        <w:t>n de lo expresado,</w:t>
      </w:r>
      <w:r>
        <w:rPr>
          <w:snapToGrid w:val="0"/>
          <w:sz w:val="24"/>
        </w:rPr>
        <w:t xml:space="preserve"> debe tenerse muy presente que </w:t>
      </w:r>
      <w:smartTag w:uri="urn:schemas-microsoft-com:office:smarttags" w:element="PersonName">
        <w:smartTagPr>
          <w:attr w:name="ProductID" w:val="LA JUNTA DEPARTAMENTAL"/>
        </w:smartTagPr>
        <w:r>
          <w:rPr>
            <w:snapToGrid w:val="0"/>
            <w:sz w:val="24"/>
          </w:rPr>
          <w:t>la Junta Departamental</w:t>
        </w:r>
      </w:smartTag>
      <w:r>
        <w:rPr>
          <w:snapToGrid w:val="0"/>
          <w:sz w:val="24"/>
        </w:rPr>
        <w:t xml:space="preserve"> tiene especificadas con total claridad en </w:t>
      </w:r>
      <w:smartTag w:uri="urn:schemas-microsoft-com:office:smarttags" w:element="PersonName">
        <w:smartTagPr>
          <w:attr w:name="ProductID" w:val="la Constituci￳n"/>
        </w:smartTagPr>
        <w:r>
          <w:rPr>
            <w:snapToGrid w:val="0"/>
            <w:sz w:val="24"/>
          </w:rPr>
          <w:t>la Constitución</w:t>
        </w:r>
      </w:smartTag>
      <w:r>
        <w:rPr>
          <w:snapToGrid w:val="0"/>
          <w:sz w:val="24"/>
        </w:rPr>
        <w:t xml:space="preserve"> y en </w:t>
      </w:r>
      <w:smartTag w:uri="urn:schemas-microsoft-com:office:smarttags" w:element="PersonName">
        <w:smartTagPr>
          <w:attr w:name="ProductID" w:val="la Ley Org￡nica"/>
        </w:smartTagPr>
        <w:r>
          <w:rPr>
            <w:snapToGrid w:val="0"/>
            <w:sz w:val="24"/>
          </w:rPr>
          <w:t>la Ley Orgánica</w:t>
        </w:r>
      </w:smartTag>
      <w:r>
        <w:rPr>
          <w:snapToGrid w:val="0"/>
          <w:sz w:val="24"/>
        </w:rPr>
        <w:t xml:space="preserve"> Municipal, </w:t>
      </w:r>
      <w:r w:rsidR="009B21E8">
        <w:rPr>
          <w:snapToGrid w:val="0"/>
          <w:sz w:val="24"/>
        </w:rPr>
        <w:t>cuáles</w:t>
      </w:r>
      <w:r>
        <w:rPr>
          <w:snapToGrid w:val="0"/>
          <w:sz w:val="24"/>
        </w:rPr>
        <w:t xml:space="preserve"> son sus competencias, por lo cual todo aquello que no esté dentro de la misma, configura una desviación de su función.</w:t>
      </w:r>
      <w:r>
        <w:rPr>
          <w:b/>
          <w:snapToGrid w:val="0"/>
          <w:sz w:val="24"/>
        </w:rPr>
        <w:tab/>
      </w:r>
    </w:p>
    <w:p w:rsidR="00656C0B" w:rsidRDefault="00656C0B" w:rsidP="00656C0B">
      <w:pPr>
        <w:widowControl w:val="0"/>
        <w:tabs>
          <w:tab w:val="left" w:pos="567"/>
          <w:tab w:val="left" w:pos="1134"/>
          <w:tab w:val="left" w:pos="2211"/>
          <w:tab w:val="left" w:pos="2324"/>
        </w:tabs>
        <w:ind w:firstLine="793"/>
        <w:jc w:val="both"/>
        <w:rPr>
          <w:b/>
          <w:snapToGrid w:val="0"/>
          <w:sz w:val="24"/>
        </w:rPr>
      </w:pPr>
    </w:p>
    <w:p w:rsidR="00656C0B" w:rsidRDefault="00656C0B" w:rsidP="00656C0B">
      <w:pPr>
        <w:widowControl w:val="0"/>
        <w:tabs>
          <w:tab w:val="left" w:pos="567"/>
          <w:tab w:val="left" w:pos="1134"/>
          <w:tab w:val="left" w:pos="2211"/>
        </w:tabs>
        <w:ind w:firstLine="793"/>
        <w:jc w:val="both"/>
        <w:rPr>
          <w:snapToGrid w:val="0"/>
          <w:sz w:val="24"/>
        </w:rPr>
      </w:pPr>
      <w:r>
        <w:rPr>
          <w:b/>
          <w:snapToGrid w:val="0"/>
          <w:sz w:val="24"/>
        </w:rPr>
        <w:t xml:space="preserve">Atento: </w:t>
      </w:r>
      <w:r>
        <w:rPr>
          <w:snapToGrid w:val="0"/>
          <w:sz w:val="24"/>
        </w:rPr>
        <w:t xml:space="preserve">a lo precedentemente expuesto, y en uso de sus facultades,  </w:t>
      </w:r>
    </w:p>
    <w:p w:rsidR="00656C0B" w:rsidRDefault="00656C0B" w:rsidP="00656C0B">
      <w:pPr>
        <w:widowControl w:val="0"/>
        <w:tabs>
          <w:tab w:val="left" w:pos="567"/>
          <w:tab w:val="left" w:pos="1927"/>
        </w:tabs>
        <w:ind w:firstLine="793"/>
        <w:jc w:val="right"/>
        <w:rPr>
          <w:snapToGrid w:val="0"/>
          <w:sz w:val="24"/>
        </w:rPr>
      </w:pPr>
    </w:p>
    <w:p w:rsidR="00656C0B" w:rsidRDefault="00656C0B" w:rsidP="00656C0B">
      <w:pPr>
        <w:widowControl w:val="0"/>
        <w:tabs>
          <w:tab w:val="left" w:pos="567"/>
          <w:tab w:val="left" w:pos="1927"/>
        </w:tabs>
        <w:ind w:firstLine="793"/>
        <w:jc w:val="right"/>
        <w:rPr>
          <w:snapToGrid w:val="0"/>
          <w:sz w:val="24"/>
        </w:rPr>
      </w:pPr>
    </w:p>
    <w:p w:rsidR="00656C0B" w:rsidRDefault="00656C0B" w:rsidP="00656C0B">
      <w:pPr>
        <w:widowControl w:val="0"/>
        <w:tabs>
          <w:tab w:val="left" w:pos="567"/>
          <w:tab w:val="left" w:pos="1474"/>
        </w:tabs>
        <w:ind w:firstLine="793"/>
        <w:jc w:val="center"/>
        <w:rPr>
          <w:snapToGrid w:val="0"/>
          <w:sz w:val="24"/>
        </w:rPr>
      </w:pPr>
      <w:smartTag w:uri="urn:schemas-microsoft-com:office:smarttags" w:element="PersonName">
        <w:smartTagPr>
          <w:attr w:name="ProductID" w:val="LA JUNTA DEPARTAMENTAL"/>
        </w:smartTagPr>
        <w:r>
          <w:rPr>
            <w:b/>
            <w:snapToGrid w:val="0"/>
            <w:sz w:val="28"/>
          </w:rPr>
          <w:t>La Junta Departamental</w:t>
        </w:r>
      </w:smartTag>
      <w:r>
        <w:rPr>
          <w:b/>
          <w:snapToGrid w:val="0"/>
          <w:sz w:val="28"/>
        </w:rPr>
        <w:t xml:space="preserve"> de Salto</w:t>
      </w:r>
    </w:p>
    <w:p w:rsidR="00656C0B" w:rsidRDefault="00656C0B" w:rsidP="00656C0B">
      <w:pPr>
        <w:widowControl w:val="0"/>
        <w:tabs>
          <w:tab w:val="left" w:pos="567"/>
          <w:tab w:val="left" w:pos="1474"/>
        </w:tabs>
        <w:ind w:firstLine="793"/>
        <w:jc w:val="center"/>
        <w:rPr>
          <w:snapToGrid w:val="0"/>
          <w:sz w:val="24"/>
        </w:rPr>
      </w:pPr>
    </w:p>
    <w:p w:rsidR="00656C0B" w:rsidRDefault="00656C0B" w:rsidP="00656C0B">
      <w:pPr>
        <w:widowControl w:val="0"/>
        <w:tabs>
          <w:tab w:val="left" w:pos="567"/>
          <w:tab w:val="left" w:pos="1474"/>
        </w:tabs>
        <w:ind w:firstLine="793"/>
        <w:jc w:val="center"/>
        <w:rPr>
          <w:b/>
          <w:snapToGrid w:val="0"/>
          <w:sz w:val="28"/>
          <w:u w:val="single"/>
        </w:rPr>
      </w:pPr>
      <w:r>
        <w:rPr>
          <w:b/>
          <w:snapToGrid w:val="0"/>
          <w:sz w:val="28"/>
        </w:rPr>
        <w:t>Resuelve</w:t>
      </w:r>
    </w:p>
    <w:p w:rsidR="00656C0B" w:rsidRDefault="00656C0B" w:rsidP="00656C0B">
      <w:pPr>
        <w:widowControl w:val="0"/>
        <w:tabs>
          <w:tab w:val="left" w:pos="567"/>
          <w:tab w:val="left" w:pos="1474"/>
        </w:tabs>
        <w:ind w:firstLine="793"/>
        <w:jc w:val="both"/>
        <w:rPr>
          <w:b/>
          <w:snapToGrid w:val="0"/>
          <w:sz w:val="28"/>
        </w:rPr>
      </w:pPr>
    </w:p>
    <w:p w:rsidR="00656C0B" w:rsidRDefault="00656C0B" w:rsidP="00656C0B">
      <w:pPr>
        <w:widowControl w:val="0"/>
        <w:tabs>
          <w:tab w:val="left" w:pos="567"/>
          <w:tab w:val="left" w:pos="964"/>
          <w:tab w:val="left" w:pos="1247"/>
          <w:tab w:val="left" w:pos="1644"/>
          <w:tab w:val="left" w:pos="1814"/>
        </w:tabs>
        <w:ind w:firstLine="793"/>
        <w:jc w:val="both"/>
        <w:rPr>
          <w:snapToGrid w:val="0"/>
          <w:sz w:val="28"/>
        </w:rPr>
      </w:pPr>
      <w:r>
        <w:rPr>
          <w:b/>
          <w:snapToGrid w:val="0"/>
          <w:sz w:val="28"/>
        </w:rPr>
        <w:t>Art.1.o</w:t>
      </w:r>
      <w:r>
        <w:rPr>
          <w:snapToGrid w:val="0"/>
          <w:sz w:val="28"/>
        </w:rPr>
        <w:tab/>
        <w:t xml:space="preserve">    El plenario de </w:t>
      </w:r>
      <w:smartTag w:uri="urn:schemas-microsoft-com:office:smarttags" w:element="PersonName">
        <w:smartTagPr>
          <w:attr w:name="ProductID" w:val="LA JUNTA DEPARTAMENTAL"/>
        </w:smartTagPr>
        <w:r>
          <w:rPr>
            <w:snapToGrid w:val="0"/>
            <w:sz w:val="28"/>
          </w:rPr>
          <w:t>la Junta Departamental</w:t>
        </w:r>
      </w:smartTag>
      <w:r>
        <w:rPr>
          <w:snapToGrid w:val="0"/>
          <w:sz w:val="28"/>
        </w:rPr>
        <w:t xml:space="preserve"> no recibirá delegaciones de instituciones o grupos de personas.</w:t>
      </w:r>
    </w:p>
    <w:p w:rsidR="00656C0B" w:rsidRDefault="00656C0B" w:rsidP="00656C0B">
      <w:pPr>
        <w:widowControl w:val="0"/>
        <w:tabs>
          <w:tab w:val="left" w:pos="567"/>
          <w:tab w:val="left" w:pos="964"/>
          <w:tab w:val="left" w:pos="1247"/>
          <w:tab w:val="left" w:pos="1644"/>
          <w:tab w:val="left" w:pos="1928"/>
        </w:tabs>
        <w:ind w:firstLine="793"/>
        <w:jc w:val="both"/>
        <w:rPr>
          <w:snapToGrid w:val="0"/>
          <w:sz w:val="28"/>
        </w:rPr>
      </w:pPr>
      <w:r>
        <w:rPr>
          <w:snapToGrid w:val="0"/>
          <w:sz w:val="28"/>
        </w:rPr>
        <w:t xml:space="preserve">Los mismos podrán ser recibidos, si así lo solicitan o si se los invita especialmente, en cualquiera de las Comisiones de </w:t>
      </w:r>
      <w:smartTag w:uri="urn:schemas-microsoft-com:office:smarttags" w:element="PersonName">
        <w:smartTagPr>
          <w:attr w:name="ProductID" w:val="la Junta Departamental."/>
        </w:smartTagPr>
        <w:r>
          <w:rPr>
            <w:snapToGrid w:val="0"/>
            <w:sz w:val="28"/>
          </w:rPr>
          <w:t>la Junta Departamental.</w:t>
        </w:r>
      </w:smartTag>
    </w:p>
    <w:p w:rsidR="00656C0B" w:rsidRDefault="00656C0B" w:rsidP="00656C0B">
      <w:pPr>
        <w:widowControl w:val="0"/>
        <w:tabs>
          <w:tab w:val="left" w:pos="567"/>
          <w:tab w:val="left" w:pos="964"/>
          <w:tab w:val="left" w:pos="1247"/>
          <w:tab w:val="left" w:pos="1814"/>
        </w:tabs>
        <w:ind w:firstLine="793"/>
        <w:jc w:val="right"/>
        <w:rPr>
          <w:b/>
          <w:snapToGrid w:val="0"/>
          <w:sz w:val="28"/>
        </w:rPr>
      </w:pPr>
      <w:r>
        <w:rPr>
          <w:snapToGrid w:val="0"/>
          <w:position w:val="9"/>
          <w:sz w:val="28"/>
          <w:vertAlign w:val="superscript"/>
        </w:rPr>
        <w:lastRenderedPageBreak/>
        <w:t xml:space="preserve">        </w:t>
      </w:r>
      <w:r w:rsidR="009B21E8">
        <w:rPr>
          <w:b/>
          <w:snapToGrid w:val="0"/>
          <w:sz w:val="24"/>
        </w:rPr>
        <w:t>Aprobado: Votos</w:t>
      </w:r>
      <w:r>
        <w:rPr>
          <w:b/>
          <w:snapToGrid w:val="0"/>
          <w:sz w:val="24"/>
        </w:rPr>
        <w:t xml:space="preserve"> 16 en 25</w:t>
      </w:r>
    </w:p>
    <w:p w:rsidR="00656C0B" w:rsidRDefault="00656C0B" w:rsidP="00656C0B">
      <w:pPr>
        <w:widowControl w:val="0"/>
        <w:tabs>
          <w:tab w:val="left" w:pos="567"/>
          <w:tab w:val="left" w:pos="964"/>
          <w:tab w:val="left" w:pos="1247"/>
          <w:tab w:val="left" w:pos="1814"/>
        </w:tabs>
        <w:ind w:firstLine="793"/>
        <w:jc w:val="both"/>
        <w:rPr>
          <w:b/>
          <w:snapToGrid w:val="0"/>
          <w:sz w:val="28"/>
        </w:rPr>
      </w:pPr>
    </w:p>
    <w:p w:rsidR="00656C0B" w:rsidRDefault="00656C0B" w:rsidP="00656C0B">
      <w:pPr>
        <w:widowControl w:val="0"/>
        <w:jc w:val="right"/>
        <w:rPr>
          <w:snapToGrid w:val="0"/>
          <w:sz w:val="24"/>
        </w:rPr>
      </w:pPr>
      <w:r>
        <w:rPr>
          <w:b/>
          <w:snapToGrid w:val="0"/>
          <w:sz w:val="32"/>
          <w:u w:val="single"/>
        </w:rPr>
        <w:t>R. No. 46/997</w:t>
      </w:r>
      <w:r>
        <w:rPr>
          <w:b/>
          <w:snapToGrid w:val="0"/>
          <w:sz w:val="32"/>
        </w:rPr>
        <w:t>.-</w:t>
      </w:r>
    </w:p>
    <w:p w:rsidR="00656C0B" w:rsidRDefault="00656C0B" w:rsidP="00656C0B">
      <w:pPr>
        <w:widowControl w:val="0"/>
        <w:tabs>
          <w:tab w:val="left" w:pos="567"/>
          <w:tab w:val="left" w:pos="964"/>
          <w:tab w:val="left" w:pos="1247"/>
          <w:tab w:val="left" w:pos="1814"/>
        </w:tabs>
        <w:jc w:val="both"/>
        <w:rPr>
          <w:b/>
          <w:snapToGrid w:val="0"/>
          <w:sz w:val="28"/>
        </w:rPr>
      </w:pPr>
    </w:p>
    <w:p w:rsidR="00656C0B" w:rsidRDefault="00656C0B" w:rsidP="00656C0B">
      <w:pPr>
        <w:widowControl w:val="0"/>
        <w:tabs>
          <w:tab w:val="left" w:pos="567"/>
          <w:tab w:val="left" w:pos="964"/>
          <w:tab w:val="left" w:pos="1247"/>
          <w:tab w:val="left" w:pos="1814"/>
        </w:tabs>
        <w:jc w:val="both"/>
        <w:rPr>
          <w:b/>
          <w:snapToGrid w:val="0"/>
          <w:sz w:val="28"/>
        </w:rPr>
      </w:pPr>
    </w:p>
    <w:p w:rsidR="00656C0B" w:rsidRDefault="00656C0B" w:rsidP="00656C0B">
      <w:pPr>
        <w:widowControl w:val="0"/>
        <w:tabs>
          <w:tab w:val="left" w:pos="567"/>
          <w:tab w:val="left" w:pos="964"/>
          <w:tab w:val="left" w:pos="1247"/>
          <w:tab w:val="left" w:pos="1814"/>
        </w:tabs>
        <w:jc w:val="both"/>
        <w:rPr>
          <w:snapToGrid w:val="0"/>
          <w:sz w:val="28"/>
        </w:rPr>
      </w:pPr>
      <w:r>
        <w:rPr>
          <w:b/>
          <w:snapToGrid w:val="0"/>
          <w:sz w:val="28"/>
        </w:rPr>
        <w:tab/>
      </w:r>
      <w:r>
        <w:rPr>
          <w:b/>
          <w:snapToGrid w:val="0"/>
          <w:sz w:val="28"/>
        </w:rPr>
        <w:tab/>
        <w:t>2.o</w:t>
      </w:r>
      <w:r>
        <w:rPr>
          <w:snapToGrid w:val="0"/>
          <w:sz w:val="28"/>
        </w:rPr>
        <w:tab/>
      </w:r>
      <w:proofErr w:type="spellStart"/>
      <w:r>
        <w:rPr>
          <w:snapToGrid w:val="0"/>
          <w:sz w:val="28"/>
        </w:rPr>
        <w:t>Exceptuáse</w:t>
      </w:r>
      <w:proofErr w:type="spellEnd"/>
      <w:r>
        <w:rPr>
          <w:snapToGrid w:val="0"/>
          <w:sz w:val="28"/>
        </w:rPr>
        <w:t xml:space="preserve"> de la prohibición dispuesta en el inc. 1º del artículo anterior, la recepción de delegaciones de organismos oficiales del gobierno central, gobiernos departamentales, entes autónomos, servicios descentralizados, organismos de contralor, organismos internacionales, personalidades nacionales o internacionales, autoridades diplomáticas nacionales o extranjeras, así como en caso de homenajes a personas o instituciones de relevancia.</w:t>
      </w:r>
    </w:p>
    <w:p w:rsidR="00656C0B" w:rsidRDefault="00656C0B" w:rsidP="00656C0B">
      <w:pPr>
        <w:widowControl w:val="0"/>
        <w:tabs>
          <w:tab w:val="left" w:pos="567"/>
          <w:tab w:val="left" w:pos="964"/>
          <w:tab w:val="left" w:pos="1247"/>
          <w:tab w:val="left" w:pos="1757"/>
        </w:tabs>
        <w:ind w:firstLine="793"/>
        <w:jc w:val="right"/>
        <w:rPr>
          <w:b/>
          <w:snapToGrid w:val="0"/>
          <w:sz w:val="28"/>
        </w:rPr>
      </w:pPr>
      <w:r>
        <w:rPr>
          <w:b/>
          <w:snapToGrid w:val="0"/>
          <w:position w:val="8"/>
          <w:sz w:val="24"/>
          <w:vertAlign w:val="superscript"/>
        </w:rPr>
        <w:t xml:space="preserve">        </w:t>
      </w:r>
      <w:r>
        <w:rPr>
          <w:b/>
          <w:snapToGrid w:val="0"/>
          <w:sz w:val="24"/>
        </w:rPr>
        <w:t>Aprobado: Votos 16 en 25</w:t>
      </w:r>
    </w:p>
    <w:p w:rsidR="00656C0B" w:rsidRDefault="00656C0B" w:rsidP="00656C0B">
      <w:pPr>
        <w:widowControl w:val="0"/>
        <w:tabs>
          <w:tab w:val="left" w:pos="567"/>
          <w:tab w:val="left" w:pos="964"/>
          <w:tab w:val="left" w:pos="1247"/>
          <w:tab w:val="left" w:pos="1757"/>
        </w:tabs>
        <w:ind w:firstLine="793"/>
        <w:jc w:val="both"/>
        <w:rPr>
          <w:b/>
          <w:snapToGrid w:val="0"/>
          <w:sz w:val="28"/>
        </w:rPr>
      </w:pPr>
    </w:p>
    <w:p w:rsidR="00656C0B" w:rsidRDefault="00656C0B" w:rsidP="00656C0B">
      <w:pPr>
        <w:widowControl w:val="0"/>
        <w:tabs>
          <w:tab w:val="left" w:pos="567"/>
          <w:tab w:val="left" w:pos="964"/>
          <w:tab w:val="left" w:pos="1247"/>
          <w:tab w:val="left" w:pos="1757"/>
        </w:tabs>
        <w:ind w:firstLine="793"/>
        <w:jc w:val="both"/>
        <w:rPr>
          <w:b/>
          <w:snapToGrid w:val="0"/>
          <w:sz w:val="28"/>
        </w:rPr>
      </w:pPr>
    </w:p>
    <w:p w:rsidR="00656C0B" w:rsidRDefault="00656C0B" w:rsidP="00656C0B">
      <w:pPr>
        <w:widowControl w:val="0"/>
        <w:tabs>
          <w:tab w:val="left" w:pos="567"/>
          <w:tab w:val="left" w:pos="964"/>
          <w:tab w:val="left" w:pos="1247"/>
          <w:tab w:val="left" w:pos="1757"/>
        </w:tabs>
        <w:ind w:firstLine="793"/>
        <w:jc w:val="both"/>
        <w:rPr>
          <w:snapToGrid w:val="0"/>
          <w:sz w:val="28"/>
        </w:rPr>
      </w:pPr>
      <w:r>
        <w:rPr>
          <w:b/>
          <w:snapToGrid w:val="0"/>
          <w:sz w:val="28"/>
        </w:rPr>
        <w:tab/>
      </w:r>
      <w:r>
        <w:rPr>
          <w:b/>
          <w:snapToGrid w:val="0"/>
          <w:sz w:val="28"/>
        </w:rPr>
        <w:tab/>
        <w:t>3.o</w:t>
      </w:r>
      <w:r>
        <w:rPr>
          <w:b/>
          <w:snapToGrid w:val="0"/>
          <w:sz w:val="28"/>
        </w:rPr>
        <w:tab/>
      </w:r>
      <w:r>
        <w:rPr>
          <w:snapToGrid w:val="0"/>
          <w:sz w:val="28"/>
        </w:rPr>
        <w:t xml:space="preserve">Queda derogada </w:t>
      </w:r>
      <w:smartTag w:uri="urn:schemas-microsoft-com:office:smarttags" w:element="PersonName">
        <w:smartTagPr>
          <w:attr w:name="ProductID" w:val="la Resoluci￳n N"/>
        </w:smartTagPr>
        <w:r>
          <w:rPr>
            <w:snapToGrid w:val="0"/>
            <w:sz w:val="28"/>
          </w:rPr>
          <w:t>la Resolución N</w:t>
        </w:r>
      </w:smartTag>
      <w:r>
        <w:rPr>
          <w:snapToGrid w:val="0"/>
          <w:sz w:val="28"/>
        </w:rPr>
        <w:t>º 75/991.</w:t>
      </w:r>
    </w:p>
    <w:p w:rsidR="00656C0B" w:rsidRDefault="00656C0B" w:rsidP="00656C0B">
      <w:pPr>
        <w:widowControl w:val="0"/>
        <w:tabs>
          <w:tab w:val="left" w:pos="567"/>
          <w:tab w:val="left" w:pos="964"/>
          <w:tab w:val="left" w:pos="1247"/>
          <w:tab w:val="left" w:pos="1701"/>
        </w:tabs>
        <w:ind w:firstLine="793"/>
        <w:jc w:val="right"/>
        <w:rPr>
          <w:b/>
          <w:snapToGrid w:val="0"/>
          <w:sz w:val="28"/>
        </w:rPr>
      </w:pPr>
      <w:r>
        <w:rPr>
          <w:snapToGrid w:val="0"/>
          <w:position w:val="9"/>
          <w:sz w:val="28"/>
          <w:vertAlign w:val="superscript"/>
        </w:rPr>
        <w:t xml:space="preserve">        </w:t>
      </w:r>
      <w:r w:rsidR="009B21E8">
        <w:rPr>
          <w:b/>
          <w:snapToGrid w:val="0"/>
          <w:sz w:val="24"/>
        </w:rPr>
        <w:t xml:space="preserve">Aprobado: Votos </w:t>
      </w:r>
      <w:r>
        <w:rPr>
          <w:b/>
          <w:snapToGrid w:val="0"/>
          <w:sz w:val="24"/>
        </w:rPr>
        <w:t>18 en 27</w:t>
      </w:r>
    </w:p>
    <w:p w:rsidR="00656C0B" w:rsidRDefault="00656C0B" w:rsidP="00656C0B">
      <w:pPr>
        <w:widowControl w:val="0"/>
        <w:rPr>
          <w:b/>
          <w:snapToGrid w:val="0"/>
          <w:sz w:val="28"/>
        </w:rPr>
      </w:pPr>
    </w:p>
    <w:p w:rsidR="00656C0B" w:rsidRDefault="00656C0B" w:rsidP="00656C0B">
      <w:pPr>
        <w:widowControl w:val="0"/>
        <w:rPr>
          <w:snapToGrid w:val="0"/>
          <w:sz w:val="24"/>
        </w:rPr>
      </w:pPr>
      <w:r>
        <w:rPr>
          <w:b/>
          <w:snapToGrid w:val="0"/>
          <w:sz w:val="28"/>
        </w:rPr>
        <w:tab/>
      </w:r>
      <w:r>
        <w:rPr>
          <w:b/>
          <w:snapToGrid w:val="0"/>
          <w:sz w:val="28"/>
        </w:rPr>
        <w:tab/>
        <w:t>4.o</w:t>
      </w:r>
      <w:r>
        <w:rPr>
          <w:snapToGrid w:val="0"/>
          <w:sz w:val="28"/>
        </w:rPr>
        <w:tab/>
        <w:t>Comuníquese, etc.</w:t>
      </w:r>
    </w:p>
    <w:p w:rsidR="00656C0B" w:rsidRDefault="00656C0B" w:rsidP="00656C0B">
      <w:pPr>
        <w:widowControl w:val="0"/>
        <w:rPr>
          <w:snapToGrid w:val="0"/>
          <w:sz w:val="24"/>
        </w:rPr>
      </w:pPr>
    </w:p>
    <w:p w:rsidR="00656C0B" w:rsidRDefault="00656C0B" w:rsidP="00656C0B">
      <w:pPr>
        <w:widowControl w:val="0"/>
        <w:rPr>
          <w:snapToGrid w:val="0"/>
          <w:sz w:val="24"/>
        </w:rPr>
      </w:pPr>
    </w:p>
    <w:p w:rsidR="00656C0B" w:rsidRDefault="009B21E8" w:rsidP="00656C0B">
      <w:pPr>
        <w:widowControl w:val="0"/>
        <w:tabs>
          <w:tab w:val="left" w:pos="793"/>
          <w:tab w:val="left" w:pos="2381"/>
        </w:tabs>
        <w:ind w:firstLine="567"/>
        <w:jc w:val="both"/>
        <w:rPr>
          <w:snapToGrid w:val="0"/>
          <w:sz w:val="24"/>
        </w:rPr>
      </w:pPr>
      <w:r>
        <w:rPr>
          <w:snapToGrid w:val="0"/>
          <w:sz w:val="24"/>
        </w:rPr>
        <w:t>Dada en</w:t>
      </w:r>
      <w:r w:rsidR="00656C0B">
        <w:rPr>
          <w:snapToGrid w:val="0"/>
          <w:sz w:val="24"/>
        </w:rPr>
        <w:t xml:space="preserve"> </w:t>
      </w:r>
      <w:smartTag w:uri="urn:schemas-microsoft-com:office:smarttags" w:element="PersonName">
        <w:smartTagPr>
          <w:attr w:name="ProductID" w:val="la Sala"/>
        </w:smartTagPr>
        <w:r w:rsidR="00656C0B">
          <w:rPr>
            <w:snapToGrid w:val="0"/>
            <w:sz w:val="24"/>
          </w:rPr>
          <w:t>la Sala</w:t>
        </w:r>
      </w:smartTag>
      <w:r w:rsidR="00656C0B">
        <w:rPr>
          <w:snapToGrid w:val="0"/>
          <w:sz w:val="24"/>
        </w:rPr>
        <w:t xml:space="preserve"> de Sesiones "Gral. José Gervasio Artigas", en Salto, a 5 de junio de 1997.</w:t>
      </w:r>
    </w:p>
    <w:p w:rsidR="00656C0B" w:rsidRDefault="00656C0B" w:rsidP="00656C0B">
      <w:pPr>
        <w:widowControl w:val="0"/>
        <w:tabs>
          <w:tab w:val="left" w:pos="793"/>
          <w:tab w:val="left" w:pos="2381"/>
        </w:tabs>
        <w:ind w:firstLine="567"/>
        <w:jc w:val="both"/>
        <w:rPr>
          <w:snapToGrid w:val="0"/>
          <w:sz w:val="24"/>
        </w:rPr>
      </w:pPr>
    </w:p>
    <w:p w:rsidR="00656C0B" w:rsidRDefault="00656C0B" w:rsidP="00656C0B">
      <w:pPr>
        <w:widowControl w:val="0"/>
        <w:tabs>
          <w:tab w:val="left" w:pos="793"/>
          <w:tab w:val="left" w:pos="2381"/>
        </w:tabs>
        <w:ind w:firstLine="567"/>
        <w:jc w:val="both"/>
        <w:rPr>
          <w:snapToGrid w:val="0"/>
          <w:sz w:val="24"/>
        </w:rPr>
      </w:pPr>
    </w:p>
    <w:p w:rsidR="00656C0B" w:rsidRDefault="00656C0B" w:rsidP="00656C0B">
      <w:pPr>
        <w:widowControl w:val="0"/>
        <w:tabs>
          <w:tab w:val="left" w:pos="793"/>
          <w:tab w:val="left" w:pos="2381"/>
        </w:tabs>
        <w:ind w:firstLine="567"/>
        <w:jc w:val="both"/>
        <w:rPr>
          <w:snapToGrid w:val="0"/>
          <w:sz w:val="24"/>
        </w:rPr>
      </w:pPr>
    </w:p>
    <w:p w:rsidR="00656C0B" w:rsidRDefault="00656C0B" w:rsidP="00656C0B">
      <w:pPr>
        <w:widowControl w:val="0"/>
        <w:jc w:val="right"/>
        <w:rPr>
          <w:b/>
          <w:snapToGrid w:val="0"/>
          <w:sz w:val="24"/>
        </w:rPr>
      </w:pPr>
      <w:r>
        <w:rPr>
          <w:b/>
          <w:snapToGrid w:val="0"/>
          <w:sz w:val="24"/>
        </w:rPr>
        <w:t>J.P.</w:t>
      </w:r>
      <w:r w:rsidR="001A66DC">
        <w:rPr>
          <w:b/>
          <w:snapToGrid w:val="0"/>
          <w:sz w:val="24"/>
        </w:rPr>
        <w:t xml:space="preserve"> </w:t>
      </w:r>
      <w:r>
        <w:rPr>
          <w:b/>
          <w:snapToGrid w:val="0"/>
          <w:sz w:val="24"/>
        </w:rPr>
        <w:t>ALCIDES FINOZZI</w:t>
      </w:r>
    </w:p>
    <w:p w:rsidR="009B21E8" w:rsidRDefault="009B21E8" w:rsidP="009B21E8">
      <w:pPr>
        <w:widowControl w:val="0"/>
        <w:rPr>
          <w:b/>
          <w:snapToGrid w:val="0"/>
          <w:sz w:val="24"/>
        </w:rPr>
      </w:pPr>
      <w:r>
        <w:rPr>
          <w:b/>
          <w:snapToGrid w:val="0"/>
          <w:sz w:val="24"/>
        </w:rPr>
        <w:t xml:space="preserve">                                                                                                                  Presidente         </w:t>
      </w:r>
    </w:p>
    <w:p w:rsidR="00656C0B" w:rsidRDefault="001A66DC" w:rsidP="00656C0B">
      <w:pPr>
        <w:widowControl w:val="0"/>
        <w:rPr>
          <w:b/>
          <w:snapToGrid w:val="0"/>
          <w:sz w:val="24"/>
        </w:rPr>
      </w:pPr>
      <w:r>
        <w:rPr>
          <w:b/>
          <w:snapToGrid w:val="0"/>
          <w:sz w:val="24"/>
        </w:rPr>
        <w:tab/>
      </w:r>
      <w:r>
        <w:rPr>
          <w:b/>
          <w:snapToGrid w:val="0"/>
          <w:sz w:val="24"/>
        </w:rPr>
        <w:tab/>
      </w:r>
      <w:r>
        <w:rPr>
          <w:b/>
          <w:snapToGrid w:val="0"/>
          <w:sz w:val="24"/>
        </w:rPr>
        <w:tab/>
      </w:r>
      <w:r>
        <w:rPr>
          <w:b/>
          <w:snapToGrid w:val="0"/>
          <w:sz w:val="24"/>
        </w:rPr>
        <w:tab/>
      </w:r>
      <w:r>
        <w:rPr>
          <w:b/>
          <w:snapToGrid w:val="0"/>
          <w:sz w:val="24"/>
        </w:rPr>
        <w:tab/>
      </w:r>
      <w:r>
        <w:rPr>
          <w:b/>
          <w:snapToGrid w:val="0"/>
          <w:sz w:val="24"/>
        </w:rPr>
        <w:tab/>
      </w:r>
      <w:r>
        <w:rPr>
          <w:b/>
          <w:snapToGrid w:val="0"/>
          <w:sz w:val="24"/>
        </w:rPr>
        <w:tab/>
      </w:r>
      <w:r>
        <w:rPr>
          <w:b/>
          <w:snapToGrid w:val="0"/>
          <w:sz w:val="24"/>
        </w:rPr>
        <w:tab/>
      </w:r>
      <w:r>
        <w:rPr>
          <w:b/>
          <w:snapToGrid w:val="0"/>
          <w:sz w:val="24"/>
        </w:rPr>
        <w:tab/>
      </w:r>
      <w:r>
        <w:rPr>
          <w:b/>
          <w:snapToGrid w:val="0"/>
          <w:sz w:val="24"/>
        </w:rPr>
        <w:tab/>
      </w:r>
      <w:r>
        <w:rPr>
          <w:b/>
          <w:snapToGrid w:val="0"/>
          <w:sz w:val="24"/>
        </w:rPr>
        <w:tab/>
        <w:t xml:space="preserve">                             </w:t>
      </w:r>
    </w:p>
    <w:p w:rsidR="00656C0B" w:rsidRDefault="00656C0B" w:rsidP="00656C0B">
      <w:pPr>
        <w:widowControl w:val="0"/>
        <w:rPr>
          <w:b/>
          <w:snapToGrid w:val="0"/>
          <w:sz w:val="24"/>
        </w:rPr>
      </w:pPr>
      <w:r>
        <w:rPr>
          <w:b/>
          <w:snapToGrid w:val="0"/>
          <w:sz w:val="24"/>
        </w:rPr>
        <w:t>AMILCAR PEREIRA CASTRO</w:t>
      </w:r>
    </w:p>
    <w:p w:rsidR="00656C0B" w:rsidRDefault="00656C0B" w:rsidP="00656C0B">
      <w:pPr>
        <w:widowControl w:val="0"/>
        <w:rPr>
          <w:rFonts w:ascii="Arial" w:hAnsi="Arial"/>
          <w:b/>
          <w:snapToGrid w:val="0"/>
          <w:sz w:val="28"/>
        </w:rPr>
      </w:pPr>
      <w:r>
        <w:rPr>
          <w:b/>
          <w:snapToGrid w:val="0"/>
          <w:sz w:val="24"/>
        </w:rPr>
        <w:t xml:space="preserve">         Secretario General</w:t>
      </w:r>
    </w:p>
    <w:p w:rsidR="00656C0B" w:rsidRDefault="00656C0B" w:rsidP="00656C0B">
      <w:pPr>
        <w:rPr>
          <w:rFonts w:ascii="Arial" w:hAnsi="Arial" w:cs="Arial"/>
          <w:sz w:val="28"/>
          <w:szCs w:val="28"/>
        </w:rPr>
      </w:pPr>
    </w:p>
    <w:p w:rsidR="00AB22C7" w:rsidRDefault="00AB22C7" w:rsidP="00656C0B">
      <w:pPr>
        <w:rPr>
          <w:rFonts w:ascii="Arial" w:hAnsi="Arial" w:cs="Arial"/>
          <w:sz w:val="28"/>
          <w:szCs w:val="28"/>
        </w:rPr>
      </w:pPr>
    </w:p>
    <w:p w:rsidR="00AB22C7" w:rsidRDefault="00AB22C7" w:rsidP="00656C0B">
      <w:pPr>
        <w:rPr>
          <w:rFonts w:ascii="Arial" w:hAnsi="Arial" w:cs="Arial"/>
          <w:sz w:val="28"/>
          <w:szCs w:val="28"/>
        </w:rPr>
      </w:pPr>
    </w:p>
    <w:p w:rsidR="00AB22C7" w:rsidRDefault="00AB22C7" w:rsidP="00656C0B">
      <w:pPr>
        <w:rPr>
          <w:rFonts w:ascii="Arial" w:hAnsi="Arial" w:cs="Arial"/>
          <w:sz w:val="28"/>
          <w:szCs w:val="28"/>
        </w:rPr>
      </w:pPr>
    </w:p>
    <w:p w:rsidR="00AB22C7" w:rsidRDefault="00AB22C7" w:rsidP="00656C0B">
      <w:pPr>
        <w:rPr>
          <w:rFonts w:ascii="Arial" w:hAnsi="Arial" w:cs="Arial"/>
          <w:sz w:val="28"/>
          <w:szCs w:val="28"/>
        </w:rPr>
      </w:pPr>
    </w:p>
    <w:p w:rsidR="00AB22C7" w:rsidRDefault="00AB22C7" w:rsidP="00656C0B">
      <w:pPr>
        <w:rPr>
          <w:rFonts w:ascii="Arial" w:hAnsi="Arial" w:cs="Arial"/>
          <w:sz w:val="28"/>
          <w:szCs w:val="28"/>
        </w:rPr>
      </w:pPr>
    </w:p>
    <w:p w:rsidR="00AB22C7" w:rsidRDefault="00AB22C7" w:rsidP="00656C0B">
      <w:pPr>
        <w:rPr>
          <w:rFonts w:ascii="Arial" w:hAnsi="Arial" w:cs="Arial"/>
          <w:sz w:val="28"/>
          <w:szCs w:val="28"/>
        </w:rPr>
      </w:pPr>
    </w:p>
    <w:p w:rsidR="00AB22C7" w:rsidRDefault="00AB22C7" w:rsidP="00656C0B">
      <w:pPr>
        <w:rPr>
          <w:rFonts w:ascii="Arial" w:hAnsi="Arial" w:cs="Arial"/>
          <w:sz w:val="28"/>
          <w:szCs w:val="28"/>
        </w:rPr>
      </w:pPr>
    </w:p>
    <w:p w:rsidR="00AB22C7" w:rsidRDefault="00AB22C7" w:rsidP="00656C0B">
      <w:pPr>
        <w:rPr>
          <w:rFonts w:ascii="Arial" w:hAnsi="Arial" w:cs="Arial"/>
          <w:sz w:val="28"/>
          <w:szCs w:val="28"/>
        </w:rPr>
      </w:pPr>
    </w:p>
    <w:p w:rsidR="00AB22C7" w:rsidRDefault="00AB22C7" w:rsidP="00656C0B">
      <w:pPr>
        <w:rPr>
          <w:rFonts w:ascii="Arial" w:hAnsi="Arial" w:cs="Arial"/>
          <w:sz w:val="28"/>
          <w:szCs w:val="28"/>
        </w:rPr>
      </w:pPr>
    </w:p>
    <w:p w:rsidR="00AB22C7" w:rsidRDefault="00AB22C7" w:rsidP="00656C0B">
      <w:pPr>
        <w:rPr>
          <w:rFonts w:ascii="Arial" w:hAnsi="Arial" w:cs="Arial"/>
          <w:sz w:val="28"/>
          <w:szCs w:val="28"/>
        </w:rPr>
      </w:pPr>
    </w:p>
    <w:p w:rsidR="00AB22C7" w:rsidRDefault="00AB22C7" w:rsidP="00656C0B">
      <w:pPr>
        <w:rPr>
          <w:rFonts w:ascii="Arial" w:hAnsi="Arial" w:cs="Arial"/>
          <w:sz w:val="28"/>
          <w:szCs w:val="28"/>
        </w:rPr>
      </w:pPr>
    </w:p>
    <w:p w:rsidR="00AB22C7" w:rsidRDefault="00AB22C7" w:rsidP="00656C0B">
      <w:pPr>
        <w:rPr>
          <w:rFonts w:ascii="Arial" w:hAnsi="Arial" w:cs="Arial"/>
          <w:sz w:val="28"/>
          <w:szCs w:val="28"/>
        </w:rPr>
      </w:pPr>
    </w:p>
    <w:p w:rsidR="00AB22C7" w:rsidRDefault="00AB22C7" w:rsidP="00656C0B">
      <w:pPr>
        <w:rPr>
          <w:rFonts w:ascii="Arial" w:hAnsi="Arial" w:cs="Arial"/>
          <w:sz w:val="28"/>
          <w:szCs w:val="28"/>
        </w:rPr>
      </w:pPr>
    </w:p>
    <w:p w:rsidR="00AB22C7" w:rsidRDefault="00AB22C7" w:rsidP="00656C0B">
      <w:pPr>
        <w:rPr>
          <w:rFonts w:ascii="Arial" w:hAnsi="Arial" w:cs="Arial"/>
          <w:sz w:val="28"/>
          <w:szCs w:val="28"/>
        </w:rPr>
      </w:pPr>
    </w:p>
    <w:p w:rsidR="00AB22C7" w:rsidRDefault="00AB22C7" w:rsidP="00656C0B">
      <w:pPr>
        <w:rPr>
          <w:rFonts w:ascii="Arial" w:hAnsi="Arial" w:cs="Arial"/>
          <w:sz w:val="28"/>
          <w:szCs w:val="28"/>
        </w:rPr>
      </w:pPr>
    </w:p>
    <w:p w:rsidR="00AB22C7" w:rsidRDefault="00AB22C7" w:rsidP="00AB22C7">
      <w:pPr>
        <w:jc w:val="right"/>
        <w:rPr>
          <w:b/>
          <w:sz w:val="28"/>
          <w:szCs w:val="28"/>
        </w:rPr>
      </w:pPr>
      <w:r w:rsidRPr="007B62EF">
        <w:rPr>
          <w:rFonts w:ascii="Arial" w:hAnsi="Arial" w:cs="Arial"/>
          <w:b/>
          <w:snapToGrid w:val="0"/>
          <w:sz w:val="28"/>
          <w:szCs w:val="28"/>
        </w:rPr>
        <w:t>D. N</w:t>
      </w:r>
      <w:r>
        <w:rPr>
          <w:rFonts w:ascii="Arial" w:hAnsi="Arial" w:cs="Arial"/>
          <w:b/>
          <w:snapToGrid w:val="0"/>
          <w:sz w:val="28"/>
          <w:szCs w:val="28"/>
        </w:rPr>
        <w:t>º</w:t>
      </w:r>
      <w:r w:rsidRPr="007B62EF">
        <w:rPr>
          <w:rFonts w:ascii="Arial" w:hAnsi="Arial" w:cs="Arial"/>
          <w:b/>
          <w:snapToGrid w:val="0"/>
          <w:sz w:val="28"/>
          <w:szCs w:val="28"/>
        </w:rPr>
        <w:t>. 6.</w:t>
      </w:r>
      <w:r>
        <w:rPr>
          <w:rFonts w:ascii="Arial" w:hAnsi="Arial" w:cs="Arial"/>
          <w:b/>
          <w:snapToGrid w:val="0"/>
          <w:sz w:val="28"/>
          <w:szCs w:val="28"/>
        </w:rPr>
        <w:t>522</w:t>
      </w:r>
      <w:r w:rsidRPr="007B62EF">
        <w:rPr>
          <w:rFonts w:ascii="Arial" w:hAnsi="Arial" w:cs="Arial"/>
          <w:b/>
          <w:snapToGrid w:val="0"/>
          <w:sz w:val="28"/>
          <w:szCs w:val="28"/>
        </w:rPr>
        <w:t>/</w:t>
      </w:r>
      <w:r>
        <w:rPr>
          <w:rFonts w:ascii="Arial" w:hAnsi="Arial" w:cs="Arial"/>
          <w:b/>
          <w:snapToGrid w:val="0"/>
          <w:sz w:val="28"/>
          <w:szCs w:val="28"/>
        </w:rPr>
        <w:t>20</w:t>
      </w:r>
      <w:r w:rsidRPr="007B62EF">
        <w:rPr>
          <w:rFonts w:ascii="Arial" w:hAnsi="Arial" w:cs="Arial"/>
          <w:b/>
          <w:snapToGrid w:val="0"/>
          <w:sz w:val="28"/>
          <w:szCs w:val="28"/>
        </w:rPr>
        <w:t>1</w:t>
      </w:r>
      <w:r>
        <w:rPr>
          <w:rFonts w:ascii="Arial" w:hAnsi="Arial" w:cs="Arial"/>
          <w:b/>
          <w:snapToGrid w:val="0"/>
          <w:sz w:val="28"/>
          <w:szCs w:val="28"/>
        </w:rPr>
        <w:t>1</w:t>
      </w:r>
      <w:r w:rsidRPr="007B62EF">
        <w:rPr>
          <w:rFonts w:ascii="Arial" w:hAnsi="Arial" w:cs="Arial"/>
          <w:b/>
          <w:snapToGrid w:val="0"/>
          <w:sz w:val="28"/>
          <w:szCs w:val="28"/>
        </w:rPr>
        <w:t>.-</w:t>
      </w:r>
    </w:p>
    <w:p w:rsidR="00AB22C7" w:rsidRDefault="00AB22C7" w:rsidP="00AB22C7">
      <w:pPr>
        <w:widowControl w:val="0"/>
        <w:tabs>
          <w:tab w:val="left" w:pos="567"/>
        </w:tabs>
        <w:ind w:firstLine="567"/>
        <w:jc w:val="both"/>
        <w:rPr>
          <w:rFonts w:ascii="Arial" w:hAnsi="Arial" w:cs="Arial"/>
          <w:b/>
          <w:snapToGrid w:val="0"/>
          <w:sz w:val="28"/>
          <w:szCs w:val="28"/>
          <w:lang w:val="pt-BR"/>
        </w:rPr>
      </w:pPr>
    </w:p>
    <w:p w:rsidR="00AB22C7" w:rsidRPr="00F166E0" w:rsidRDefault="00AB22C7" w:rsidP="00AB22C7">
      <w:pPr>
        <w:jc w:val="both"/>
        <w:rPr>
          <w:rFonts w:ascii="Arial" w:hAnsi="Arial" w:cs="Arial"/>
          <w:sz w:val="24"/>
          <w:szCs w:val="24"/>
        </w:rPr>
      </w:pPr>
      <w:r w:rsidRPr="00F166E0">
        <w:rPr>
          <w:rFonts w:ascii="Arial" w:hAnsi="Arial" w:cs="Arial"/>
          <w:b/>
          <w:sz w:val="24"/>
          <w:szCs w:val="24"/>
          <w:u w:val="single"/>
        </w:rPr>
        <w:t>VISTO</w:t>
      </w:r>
      <w:r w:rsidRPr="00F166E0">
        <w:rPr>
          <w:rFonts w:ascii="Arial" w:hAnsi="Arial" w:cs="Arial"/>
          <w:b/>
          <w:sz w:val="24"/>
          <w:szCs w:val="24"/>
        </w:rPr>
        <w:t xml:space="preserve">: </w:t>
      </w:r>
      <w:r w:rsidRPr="00F166E0">
        <w:rPr>
          <w:rFonts w:ascii="Arial" w:hAnsi="Arial" w:cs="Arial"/>
          <w:sz w:val="24"/>
          <w:szCs w:val="24"/>
        </w:rPr>
        <w:t>La falta de normativa en cuanto a reglamentar formas de homenajear a persona</w:t>
      </w:r>
      <w:r>
        <w:rPr>
          <w:rFonts w:ascii="Arial" w:hAnsi="Arial" w:cs="Arial"/>
          <w:sz w:val="24"/>
          <w:szCs w:val="24"/>
        </w:rPr>
        <w:t>s</w:t>
      </w:r>
      <w:r w:rsidRPr="00F166E0">
        <w:rPr>
          <w:rFonts w:ascii="Arial" w:hAnsi="Arial" w:cs="Arial"/>
          <w:sz w:val="24"/>
          <w:szCs w:val="24"/>
        </w:rPr>
        <w:t xml:space="preserve"> o instituciones.</w:t>
      </w:r>
    </w:p>
    <w:p w:rsidR="00AB22C7" w:rsidRPr="00F166E0" w:rsidRDefault="00AB22C7" w:rsidP="00AB22C7">
      <w:pPr>
        <w:jc w:val="both"/>
        <w:rPr>
          <w:rFonts w:ascii="Arial" w:hAnsi="Arial" w:cs="Arial"/>
          <w:b/>
          <w:sz w:val="24"/>
          <w:szCs w:val="24"/>
          <w:u w:val="single"/>
        </w:rPr>
      </w:pPr>
    </w:p>
    <w:p w:rsidR="00AB22C7" w:rsidRPr="00F166E0" w:rsidRDefault="00AB22C7" w:rsidP="00AB22C7">
      <w:pPr>
        <w:jc w:val="both"/>
        <w:rPr>
          <w:rFonts w:ascii="Arial" w:hAnsi="Arial" w:cs="Arial"/>
          <w:sz w:val="24"/>
          <w:szCs w:val="24"/>
        </w:rPr>
      </w:pPr>
      <w:r w:rsidRPr="00F166E0">
        <w:rPr>
          <w:rFonts w:ascii="Arial" w:hAnsi="Arial" w:cs="Arial"/>
          <w:b/>
          <w:sz w:val="24"/>
          <w:szCs w:val="24"/>
          <w:u w:val="single"/>
        </w:rPr>
        <w:t>RESULTANDO</w:t>
      </w:r>
      <w:r w:rsidRPr="00F166E0">
        <w:rPr>
          <w:rFonts w:ascii="Arial" w:hAnsi="Arial" w:cs="Arial"/>
          <w:b/>
          <w:sz w:val="24"/>
          <w:szCs w:val="24"/>
        </w:rPr>
        <w:t xml:space="preserve">: </w:t>
      </w:r>
      <w:r w:rsidRPr="00F166E0">
        <w:rPr>
          <w:rFonts w:ascii="Arial" w:hAnsi="Arial" w:cs="Arial"/>
          <w:b/>
          <w:sz w:val="24"/>
          <w:szCs w:val="24"/>
        </w:rPr>
        <w:tab/>
        <w:t xml:space="preserve">I) </w:t>
      </w:r>
      <w:r w:rsidRPr="00F166E0">
        <w:rPr>
          <w:rFonts w:ascii="Arial" w:hAnsi="Arial" w:cs="Arial"/>
          <w:sz w:val="24"/>
          <w:szCs w:val="24"/>
        </w:rPr>
        <w:t xml:space="preserve">Que se pueden dar circunstancias y oportunidades, en que el Gobierno Departamental de Salto deba homenajear a personas, nacionales o extranjeras, </w:t>
      </w:r>
      <w:proofErr w:type="gramStart"/>
      <w:r w:rsidRPr="00F166E0">
        <w:rPr>
          <w:rFonts w:ascii="Arial" w:hAnsi="Arial" w:cs="Arial"/>
          <w:sz w:val="24"/>
          <w:szCs w:val="24"/>
        </w:rPr>
        <w:t>que</w:t>
      </w:r>
      <w:proofErr w:type="gramEnd"/>
      <w:r w:rsidRPr="00F166E0">
        <w:rPr>
          <w:rFonts w:ascii="Arial" w:hAnsi="Arial" w:cs="Arial"/>
          <w:sz w:val="24"/>
          <w:szCs w:val="24"/>
        </w:rPr>
        <w:t xml:space="preserve"> por su cargo, sus</w:t>
      </w:r>
      <w:r w:rsidR="001A66DC">
        <w:rPr>
          <w:rFonts w:ascii="Arial" w:hAnsi="Arial" w:cs="Arial"/>
          <w:sz w:val="24"/>
          <w:szCs w:val="24"/>
        </w:rPr>
        <w:t xml:space="preserve"> méritos, su representatividad,</w:t>
      </w:r>
      <w:r w:rsidRPr="00F166E0">
        <w:rPr>
          <w:rFonts w:ascii="Arial" w:hAnsi="Arial" w:cs="Arial"/>
          <w:sz w:val="24"/>
          <w:szCs w:val="24"/>
        </w:rPr>
        <w:t xml:space="preserve"> o por servicios prestados al país o al departamento, merezcan una forma de reconocimiento especial.</w:t>
      </w:r>
    </w:p>
    <w:p w:rsidR="00AB22C7" w:rsidRPr="00F166E0" w:rsidRDefault="00AB22C7" w:rsidP="00AB22C7">
      <w:pPr>
        <w:ind w:firstLine="2160"/>
        <w:jc w:val="both"/>
        <w:rPr>
          <w:rFonts w:ascii="Arial" w:hAnsi="Arial" w:cs="Arial"/>
          <w:sz w:val="24"/>
          <w:szCs w:val="24"/>
        </w:rPr>
      </w:pPr>
      <w:r w:rsidRPr="00F166E0">
        <w:rPr>
          <w:rFonts w:ascii="Arial" w:hAnsi="Arial" w:cs="Arial"/>
          <w:b/>
          <w:sz w:val="24"/>
          <w:szCs w:val="24"/>
        </w:rPr>
        <w:t>II)</w:t>
      </w:r>
      <w:r w:rsidRPr="00F166E0">
        <w:rPr>
          <w:rFonts w:ascii="Arial" w:hAnsi="Arial" w:cs="Arial"/>
          <w:sz w:val="24"/>
          <w:szCs w:val="24"/>
        </w:rPr>
        <w:t xml:space="preserve"> Que igualmente pueden darse situaciones similares referentes a instituciones nacionales o extranjeras de diversa índole.</w:t>
      </w:r>
    </w:p>
    <w:p w:rsidR="00AB22C7" w:rsidRPr="00F166E0" w:rsidRDefault="00AB22C7" w:rsidP="00AB22C7">
      <w:pPr>
        <w:jc w:val="both"/>
        <w:rPr>
          <w:rFonts w:ascii="Arial" w:hAnsi="Arial" w:cs="Arial"/>
          <w:b/>
          <w:sz w:val="24"/>
          <w:szCs w:val="24"/>
        </w:rPr>
      </w:pPr>
    </w:p>
    <w:p w:rsidR="00AB22C7" w:rsidRPr="00F166E0" w:rsidRDefault="00AB22C7" w:rsidP="00AB22C7">
      <w:pPr>
        <w:jc w:val="both"/>
        <w:rPr>
          <w:rFonts w:ascii="Arial" w:hAnsi="Arial" w:cs="Arial"/>
          <w:sz w:val="24"/>
          <w:szCs w:val="24"/>
        </w:rPr>
      </w:pPr>
      <w:r w:rsidRPr="00F166E0">
        <w:rPr>
          <w:rFonts w:ascii="Arial" w:hAnsi="Arial" w:cs="Arial"/>
          <w:b/>
          <w:sz w:val="24"/>
          <w:szCs w:val="24"/>
          <w:u w:val="single"/>
        </w:rPr>
        <w:t>CONSIDERANDO</w:t>
      </w:r>
      <w:r w:rsidRPr="00F166E0">
        <w:rPr>
          <w:rFonts w:ascii="Arial" w:hAnsi="Arial" w:cs="Arial"/>
          <w:b/>
          <w:sz w:val="24"/>
          <w:szCs w:val="24"/>
        </w:rPr>
        <w:t>:</w:t>
      </w:r>
      <w:r w:rsidRPr="00F166E0">
        <w:rPr>
          <w:rFonts w:ascii="Arial" w:hAnsi="Arial" w:cs="Arial"/>
          <w:b/>
          <w:sz w:val="24"/>
          <w:szCs w:val="24"/>
        </w:rPr>
        <w:tab/>
        <w:t xml:space="preserve">I) </w:t>
      </w:r>
      <w:r w:rsidRPr="00F166E0">
        <w:rPr>
          <w:rFonts w:ascii="Arial" w:hAnsi="Arial" w:cs="Arial"/>
          <w:sz w:val="24"/>
          <w:szCs w:val="24"/>
        </w:rPr>
        <w:t>Que dada la importancia y trascendencia que sin duda tiene este tipo de homenajes o reconocimientos, resulta de fundamental importancia que se precise su iniciativa, procedimiento y características a través de una ley departamental.</w:t>
      </w:r>
    </w:p>
    <w:p w:rsidR="00AB22C7" w:rsidRPr="00F166E0" w:rsidRDefault="00AB22C7" w:rsidP="00AB22C7">
      <w:pPr>
        <w:ind w:firstLine="2160"/>
        <w:jc w:val="both"/>
        <w:rPr>
          <w:rFonts w:ascii="Arial" w:hAnsi="Arial" w:cs="Arial"/>
          <w:sz w:val="24"/>
          <w:szCs w:val="24"/>
        </w:rPr>
      </w:pPr>
      <w:r w:rsidRPr="00F166E0">
        <w:rPr>
          <w:rFonts w:ascii="Arial" w:hAnsi="Arial" w:cs="Arial"/>
          <w:b/>
          <w:sz w:val="24"/>
          <w:szCs w:val="24"/>
        </w:rPr>
        <w:t>II)</w:t>
      </w:r>
      <w:r w:rsidRPr="00F166E0">
        <w:rPr>
          <w:rFonts w:ascii="Arial" w:hAnsi="Arial" w:cs="Arial"/>
          <w:sz w:val="24"/>
          <w:szCs w:val="24"/>
        </w:rPr>
        <w:t xml:space="preserve"> </w:t>
      </w:r>
      <w:proofErr w:type="gramStart"/>
      <w:r w:rsidRPr="00F166E0">
        <w:rPr>
          <w:rFonts w:ascii="Arial" w:hAnsi="Arial" w:cs="Arial"/>
          <w:sz w:val="24"/>
          <w:szCs w:val="24"/>
        </w:rPr>
        <w:t>Que</w:t>
      </w:r>
      <w:proofErr w:type="gramEnd"/>
      <w:r w:rsidRPr="00F166E0">
        <w:rPr>
          <w:rFonts w:ascii="Arial" w:hAnsi="Arial" w:cs="Arial"/>
          <w:sz w:val="24"/>
          <w:szCs w:val="24"/>
        </w:rPr>
        <w:t xml:space="preserve"> en tal sentido, se entiende pertinente instrumentar una modalidad de </w:t>
      </w:r>
      <w:r w:rsidR="001A66DC">
        <w:rPr>
          <w:rFonts w:ascii="Arial" w:hAnsi="Arial" w:cs="Arial"/>
          <w:sz w:val="24"/>
          <w:szCs w:val="24"/>
        </w:rPr>
        <w:t>homenajes o reconocimientos que</w:t>
      </w:r>
      <w:r w:rsidRPr="00F166E0">
        <w:rPr>
          <w:rFonts w:ascii="Arial" w:hAnsi="Arial" w:cs="Arial"/>
          <w:b/>
          <w:sz w:val="24"/>
          <w:szCs w:val="24"/>
        </w:rPr>
        <w:t xml:space="preserve"> </w:t>
      </w:r>
      <w:r w:rsidRPr="00F166E0">
        <w:rPr>
          <w:rFonts w:ascii="Arial" w:hAnsi="Arial" w:cs="Arial"/>
          <w:sz w:val="24"/>
          <w:szCs w:val="24"/>
        </w:rPr>
        <w:t xml:space="preserve">debe contar con el asentimiento de una Comisión Especial en la cual participe </w:t>
      </w:r>
      <w:smartTag w:uri="urn:schemas-microsoft-com:office:smarttags" w:element="PersonName">
        <w:smartTagPr>
          <w:attr w:name="ProductID" w:val="la Intendencia"/>
        </w:smartTagPr>
        <w:r w:rsidRPr="00F166E0">
          <w:rPr>
            <w:rFonts w:ascii="Arial" w:hAnsi="Arial" w:cs="Arial"/>
            <w:sz w:val="24"/>
            <w:szCs w:val="24"/>
          </w:rPr>
          <w:t>la Intendencia</w:t>
        </w:r>
      </w:smartTag>
      <w:r w:rsidRPr="00F166E0">
        <w:rPr>
          <w:rFonts w:ascii="Arial" w:hAnsi="Arial" w:cs="Arial"/>
          <w:sz w:val="24"/>
          <w:szCs w:val="24"/>
        </w:rPr>
        <w:t xml:space="preserve"> y </w:t>
      </w:r>
      <w:smartTag w:uri="urn:schemas-microsoft-com:office:smarttags" w:element="PersonName">
        <w:smartTagPr>
          <w:attr w:name="ProductID" w:val="la Junta Departamental."/>
        </w:smartTagPr>
        <w:r w:rsidRPr="00F166E0">
          <w:rPr>
            <w:rFonts w:ascii="Arial" w:hAnsi="Arial" w:cs="Arial"/>
            <w:sz w:val="24"/>
            <w:szCs w:val="24"/>
          </w:rPr>
          <w:t>la Junta Departamental.</w:t>
        </w:r>
      </w:smartTag>
    </w:p>
    <w:p w:rsidR="00AB22C7" w:rsidRDefault="00AB22C7" w:rsidP="00AB22C7">
      <w:pPr>
        <w:jc w:val="both"/>
        <w:rPr>
          <w:rFonts w:ascii="Arial" w:hAnsi="Arial" w:cs="Arial"/>
          <w:b/>
          <w:sz w:val="24"/>
          <w:szCs w:val="24"/>
          <w:u w:val="single"/>
        </w:rPr>
      </w:pPr>
    </w:p>
    <w:p w:rsidR="00AB22C7" w:rsidRPr="00F166E0" w:rsidRDefault="00AB22C7" w:rsidP="00AB22C7">
      <w:pPr>
        <w:jc w:val="both"/>
        <w:rPr>
          <w:rFonts w:ascii="Arial" w:hAnsi="Arial" w:cs="Arial"/>
          <w:sz w:val="24"/>
          <w:szCs w:val="24"/>
        </w:rPr>
      </w:pPr>
      <w:r w:rsidRPr="00F166E0">
        <w:rPr>
          <w:rFonts w:ascii="Arial" w:hAnsi="Arial" w:cs="Arial"/>
          <w:b/>
          <w:sz w:val="24"/>
          <w:szCs w:val="24"/>
          <w:u w:val="single"/>
        </w:rPr>
        <w:t>ATENTO</w:t>
      </w:r>
      <w:r w:rsidRPr="00F166E0">
        <w:rPr>
          <w:rFonts w:ascii="Arial" w:hAnsi="Arial" w:cs="Arial"/>
          <w:sz w:val="24"/>
          <w:szCs w:val="24"/>
        </w:rPr>
        <w:t xml:space="preserve">: a ello, y a lo informado por </w:t>
      </w:r>
      <w:smartTag w:uri="urn:schemas-microsoft-com:office:smarttags" w:element="PersonName">
        <w:smartTagPr>
          <w:attr w:name="ProductID" w:val="la Comisi￳n"/>
        </w:smartTagPr>
        <w:r w:rsidRPr="00F166E0">
          <w:rPr>
            <w:rFonts w:ascii="Arial" w:hAnsi="Arial" w:cs="Arial"/>
            <w:sz w:val="24"/>
            <w:szCs w:val="24"/>
          </w:rPr>
          <w:t xml:space="preserve">la </w:t>
        </w:r>
        <w:r w:rsidRPr="00F166E0">
          <w:rPr>
            <w:rFonts w:ascii="Arial" w:hAnsi="Arial" w:cs="Arial"/>
            <w:bCs/>
            <w:sz w:val="24"/>
            <w:szCs w:val="24"/>
          </w:rPr>
          <w:t>Comisión</w:t>
        </w:r>
      </w:smartTag>
      <w:r w:rsidRPr="00F166E0">
        <w:rPr>
          <w:rFonts w:ascii="Arial" w:hAnsi="Arial" w:cs="Arial"/>
          <w:bCs/>
          <w:sz w:val="24"/>
          <w:szCs w:val="24"/>
        </w:rPr>
        <w:t xml:space="preserve"> de Legislación y Reglamento.</w:t>
      </w:r>
    </w:p>
    <w:p w:rsidR="00AB22C7" w:rsidRPr="00F166E0" w:rsidRDefault="00AB22C7" w:rsidP="00AB22C7">
      <w:pPr>
        <w:jc w:val="both"/>
        <w:rPr>
          <w:rFonts w:ascii="Arial" w:hAnsi="Arial" w:cs="Arial"/>
          <w:sz w:val="24"/>
          <w:szCs w:val="24"/>
        </w:rPr>
      </w:pPr>
    </w:p>
    <w:p w:rsidR="00AB22C7" w:rsidRPr="00F166E0" w:rsidRDefault="00AB22C7" w:rsidP="00AB22C7">
      <w:pPr>
        <w:jc w:val="center"/>
        <w:rPr>
          <w:rFonts w:ascii="Arial" w:hAnsi="Arial" w:cs="Arial"/>
          <w:b/>
          <w:sz w:val="24"/>
          <w:szCs w:val="24"/>
        </w:rPr>
      </w:pPr>
      <w:smartTag w:uri="urn:schemas-microsoft-com:office:smarttags" w:element="PersonName">
        <w:smartTagPr>
          <w:attr w:name="ProductID" w:val="LA JUNTA DEPARTAMENTAL"/>
        </w:smartTagPr>
        <w:r w:rsidRPr="00F166E0">
          <w:rPr>
            <w:rFonts w:ascii="Arial" w:hAnsi="Arial" w:cs="Arial"/>
            <w:b/>
            <w:sz w:val="24"/>
            <w:szCs w:val="24"/>
          </w:rPr>
          <w:t>LA JUNTA DEPARTAMENTAL</w:t>
        </w:r>
      </w:smartTag>
      <w:r w:rsidRPr="00F166E0">
        <w:rPr>
          <w:rFonts w:ascii="Arial" w:hAnsi="Arial" w:cs="Arial"/>
          <w:b/>
          <w:sz w:val="24"/>
          <w:szCs w:val="24"/>
        </w:rPr>
        <w:t xml:space="preserve"> DE SALTO</w:t>
      </w:r>
    </w:p>
    <w:p w:rsidR="00AB22C7" w:rsidRDefault="00AB22C7" w:rsidP="00AB22C7">
      <w:pPr>
        <w:jc w:val="center"/>
        <w:rPr>
          <w:rFonts w:ascii="Arial" w:hAnsi="Arial" w:cs="Arial"/>
          <w:b/>
          <w:sz w:val="24"/>
          <w:szCs w:val="24"/>
          <w:u w:val="single"/>
        </w:rPr>
      </w:pPr>
    </w:p>
    <w:p w:rsidR="00AB22C7" w:rsidRPr="00F166E0" w:rsidRDefault="00AB22C7" w:rsidP="00AB22C7">
      <w:pPr>
        <w:jc w:val="center"/>
        <w:rPr>
          <w:rFonts w:ascii="Arial" w:hAnsi="Arial" w:cs="Arial"/>
          <w:b/>
          <w:sz w:val="24"/>
          <w:szCs w:val="24"/>
          <w:u w:val="single"/>
        </w:rPr>
      </w:pPr>
      <w:r w:rsidRPr="00F166E0">
        <w:rPr>
          <w:rFonts w:ascii="Arial" w:hAnsi="Arial" w:cs="Arial"/>
          <w:b/>
          <w:sz w:val="24"/>
          <w:szCs w:val="24"/>
          <w:u w:val="single"/>
        </w:rPr>
        <w:t>DECRETA</w:t>
      </w:r>
      <w:r w:rsidRPr="00F166E0">
        <w:rPr>
          <w:rFonts w:ascii="Arial" w:hAnsi="Arial" w:cs="Arial"/>
          <w:b/>
          <w:sz w:val="24"/>
          <w:szCs w:val="24"/>
        </w:rPr>
        <w:t>:</w:t>
      </w:r>
    </w:p>
    <w:p w:rsidR="00AB22C7" w:rsidRPr="00F166E0" w:rsidRDefault="00AB22C7" w:rsidP="00AB22C7">
      <w:pPr>
        <w:jc w:val="both"/>
        <w:rPr>
          <w:rFonts w:ascii="Arial" w:hAnsi="Arial" w:cs="Arial"/>
          <w:b/>
          <w:sz w:val="24"/>
          <w:szCs w:val="24"/>
        </w:rPr>
      </w:pPr>
    </w:p>
    <w:p w:rsidR="00AB22C7" w:rsidRPr="00F166E0" w:rsidRDefault="00AB22C7" w:rsidP="00AB22C7">
      <w:pPr>
        <w:jc w:val="both"/>
        <w:rPr>
          <w:rFonts w:ascii="Arial" w:hAnsi="Arial" w:cs="Arial"/>
          <w:sz w:val="24"/>
          <w:szCs w:val="24"/>
        </w:rPr>
      </w:pPr>
      <w:r w:rsidRPr="00F166E0">
        <w:rPr>
          <w:rFonts w:ascii="Arial" w:hAnsi="Arial" w:cs="Arial"/>
          <w:b/>
          <w:sz w:val="24"/>
          <w:szCs w:val="24"/>
        </w:rPr>
        <w:t xml:space="preserve">Art. 1º) </w:t>
      </w:r>
      <w:proofErr w:type="spellStart"/>
      <w:r w:rsidRPr="00F166E0">
        <w:rPr>
          <w:rFonts w:ascii="Arial" w:hAnsi="Arial" w:cs="Arial"/>
          <w:sz w:val="24"/>
          <w:szCs w:val="24"/>
        </w:rPr>
        <w:t>Establéce</w:t>
      </w:r>
      <w:r>
        <w:rPr>
          <w:rFonts w:ascii="Arial" w:hAnsi="Arial" w:cs="Arial"/>
          <w:sz w:val="24"/>
          <w:szCs w:val="24"/>
        </w:rPr>
        <w:t>n</w:t>
      </w:r>
      <w:r w:rsidRPr="00F166E0">
        <w:rPr>
          <w:rFonts w:ascii="Arial" w:hAnsi="Arial" w:cs="Arial"/>
          <w:sz w:val="24"/>
          <w:szCs w:val="24"/>
        </w:rPr>
        <w:t>se</w:t>
      </w:r>
      <w:proofErr w:type="spellEnd"/>
      <w:r w:rsidRPr="00F166E0">
        <w:rPr>
          <w:rFonts w:ascii="Arial" w:hAnsi="Arial" w:cs="Arial"/>
          <w:sz w:val="24"/>
          <w:szCs w:val="24"/>
        </w:rPr>
        <w:t xml:space="preserve"> como forma</w:t>
      </w:r>
      <w:r>
        <w:rPr>
          <w:rFonts w:ascii="Arial" w:hAnsi="Arial" w:cs="Arial"/>
          <w:sz w:val="24"/>
          <w:szCs w:val="24"/>
        </w:rPr>
        <w:t>s</w:t>
      </w:r>
      <w:r w:rsidRPr="00F166E0">
        <w:rPr>
          <w:rFonts w:ascii="Arial" w:hAnsi="Arial" w:cs="Arial"/>
          <w:sz w:val="24"/>
          <w:szCs w:val="24"/>
        </w:rPr>
        <w:t xml:space="preserve"> de reconocer u homenajear a personalidades o instituciones nacionales o extranjeras que visiten nuestro departamento, las siguientes:</w:t>
      </w:r>
    </w:p>
    <w:p w:rsidR="00AB22C7" w:rsidRPr="00F166E0" w:rsidRDefault="00AB22C7" w:rsidP="00AB22C7">
      <w:pPr>
        <w:jc w:val="both"/>
        <w:rPr>
          <w:rFonts w:ascii="Arial" w:hAnsi="Arial" w:cs="Arial"/>
          <w:sz w:val="24"/>
          <w:szCs w:val="24"/>
        </w:rPr>
      </w:pPr>
      <w:r w:rsidRPr="00F166E0">
        <w:rPr>
          <w:rFonts w:ascii="Arial" w:hAnsi="Arial" w:cs="Arial"/>
          <w:sz w:val="24"/>
          <w:szCs w:val="24"/>
        </w:rPr>
        <w:tab/>
        <w:t>a) Declaración de “Ciudadano Ilustre del Departamento de Salto”.</w:t>
      </w:r>
    </w:p>
    <w:p w:rsidR="00AB22C7" w:rsidRPr="00F166E0" w:rsidRDefault="00AB22C7" w:rsidP="00AB22C7">
      <w:pPr>
        <w:jc w:val="both"/>
        <w:rPr>
          <w:rFonts w:ascii="Arial" w:hAnsi="Arial" w:cs="Arial"/>
          <w:sz w:val="24"/>
          <w:szCs w:val="24"/>
        </w:rPr>
      </w:pPr>
      <w:r w:rsidRPr="00F166E0">
        <w:rPr>
          <w:rFonts w:ascii="Arial" w:hAnsi="Arial" w:cs="Arial"/>
          <w:sz w:val="24"/>
          <w:szCs w:val="24"/>
        </w:rPr>
        <w:tab/>
        <w:t>b) Declaración de “Visitante Ilustre del Departamento de Salto”.</w:t>
      </w:r>
    </w:p>
    <w:p w:rsidR="00AB22C7" w:rsidRPr="00F166E0" w:rsidRDefault="00AB22C7" w:rsidP="00AB22C7">
      <w:pPr>
        <w:jc w:val="both"/>
        <w:rPr>
          <w:rFonts w:ascii="Arial" w:hAnsi="Arial" w:cs="Arial"/>
          <w:sz w:val="24"/>
          <w:szCs w:val="24"/>
        </w:rPr>
      </w:pPr>
      <w:r w:rsidRPr="00F166E0">
        <w:rPr>
          <w:rFonts w:ascii="Arial" w:hAnsi="Arial" w:cs="Arial"/>
          <w:sz w:val="24"/>
          <w:szCs w:val="24"/>
        </w:rPr>
        <w:tab/>
        <w:t>c) Otorgamiento de una “Medalla al Mérito Institucional”.</w:t>
      </w:r>
    </w:p>
    <w:p w:rsidR="00AB22C7" w:rsidRPr="00F166E0" w:rsidRDefault="00AB22C7" w:rsidP="00AB22C7">
      <w:pPr>
        <w:jc w:val="both"/>
        <w:rPr>
          <w:rFonts w:ascii="Arial" w:hAnsi="Arial" w:cs="Arial"/>
          <w:sz w:val="24"/>
          <w:szCs w:val="24"/>
        </w:rPr>
      </w:pPr>
      <w:r w:rsidRPr="00F166E0">
        <w:rPr>
          <w:rFonts w:ascii="Arial" w:hAnsi="Arial" w:cs="Arial"/>
          <w:sz w:val="24"/>
          <w:szCs w:val="24"/>
        </w:rPr>
        <w:tab/>
        <w:t xml:space="preserve">d) Entrega de las “Llaves de </w:t>
      </w:r>
      <w:smartTag w:uri="urn:schemas-microsoft-com:office:smarttags" w:element="PersonName">
        <w:smartTagPr>
          <w:attr w:name="ProductID" w:val="la Ciudad"/>
        </w:smartTagPr>
        <w:r w:rsidRPr="00F166E0">
          <w:rPr>
            <w:rFonts w:ascii="Arial" w:hAnsi="Arial" w:cs="Arial"/>
            <w:sz w:val="24"/>
            <w:szCs w:val="24"/>
          </w:rPr>
          <w:t>la Ciudad</w:t>
        </w:r>
      </w:smartTag>
      <w:r w:rsidRPr="00F166E0">
        <w:rPr>
          <w:rFonts w:ascii="Arial" w:hAnsi="Arial" w:cs="Arial"/>
          <w:sz w:val="24"/>
          <w:szCs w:val="24"/>
        </w:rPr>
        <w:t xml:space="preserve"> de Salto”.</w:t>
      </w:r>
    </w:p>
    <w:p w:rsidR="00AB22C7" w:rsidRPr="00F166E0" w:rsidRDefault="00AB22C7" w:rsidP="00AB22C7">
      <w:pPr>
        <w:jc w:val="both"/>
        <w:rPr>
          <w:rFonts w:ascii="Arial" w:hAnsi="Arial" w:cs="Arial"/>
          <w:b/>
          <w:sz w:val="24"/>
          <w:szCs w:val="24"/>
        </w:rPr>
      </w:pPr>
    </w:p>
    <w:p w:rsidR="00AB22C7" w:rsidRPr="00F166E0" w:rsidRDefault="00AB22C7" w:rsidP="00AB22C7">
      <w:pPr>
        <w:jc w:val="both"/>
        <w:rPr>
          <w:rFonts w:ascii="Arial" w:hAnsi="Arial" w:cs="Arial"/>
          <w:sz w:val="24"/>
          <w:szCs w:val="24"/>
        </w:rPr>
      </w:pPr>
      <w:r w:rsidRPr="00F166E0">
        <w:rPr>
          <w:rFonts w:ascii="Arial" w:hAnsi="Arial" w:cs="Arial"/>
          <w:b/>
          <w:sz w:val="24"/>
          <w:szCs w:val="24"/>
        </w:rPr>
        <w:t xml:space="preserve">Art. 2º) </w:t>
      </w:r>
      <w:proofErr w:type="spellStart"/>
      <w:r w:rsidRPr="00F166E0">
        <w:rPr>
          <w:rFonts w:ascii="Arial" w:hAnsi="Arial" w:cs="Arial"/>
          <w:sz w:val="24"/>
          <w:szCs w:val="24"/>
        </w:rPr>
        <w:t>Consid</w:t>
      </w:r>
      <w:r>
        <w:rPr>
          <w:rFonts w:ascii="Arial" w:hAnsi="Arial" w:cs="Arial"/>
          <w:sz w:val="24"/>
          <w:szCs w:val="24"/>
        </w:rPr>
        <w:t>é</w:t>
      </w:r>
      <w:r w:rsidRPr="00F166E0">
        <w:rPr>
          <w:rFonts w:ascii="Arial" w:hAnsi="Arial" w:cs="Arial"/>
          <w:sz w:val="24"/>
          <w:szCs w:val="24"/>
        </w:rPr>
        <w:t>rase</w:t>
      </w:r>
      <w:proofErr w:type="spellEnd"/>
      <w:r w:rsidRPr="00F166E0">
        <w:rPr>
          <w:rFonts w:ascii="Arial" w:hAnsi="Arial" w:cs="Arial"/>
          <w:sz w:val="24"/>
          <w:szCs w:val="24"/>
        </w:rPr>
        <w:t>:</w:t>
      </w:r>
    </w:p>
    <w:p w:rsidR="00AB22C7" w:rsidRPr="00F166E0" w:rsidRDefault="00AB22C7" w:rsidP="00AB22C7">
      <w:pPr>
        <w:jc w:val="both"/>
        <w:rPr>
          <w:rFonts w:ascii="Arial" w:hAnsi="Arial" w:cs="Arial"/>
          <w:sz w:val="24"/>
          <w:szCs w:val="24"/>
        </w:rPr>
      </w:pPr>
      <w:r w:rsidRPr="00F166E0">
        <w:rPr>
          <w:rFonts w:ascii="Arial" w:hAnsi="Arial" w:cs="Arial"/>
          <w:sz w:val="24"/>
          <w:szCs w:val="24"/>
        </w:rPr>
        <w:tab/>
      </w:r>
      <w:r w:rsidRPr="00F166E0">
        <w:rPr>
          <w:rFonts w:ascii="Arial" w:hAnsi="Arial" w:cs="Arial"/>
          <w:b/>
          <w:sz w:val="24"/>
          <w:szCs w:val="24"/>
        </w:rPr>
        <w:t xml:space="preserve">Ciudadano Ilustre: </w:t>
      </w:r>
      <w:r w:rsidRPr="00F166E0">
        <w:rPr>
          <w:rFonts w:ascii="Arial" w:hAnsi="Arial" w:cs="Arial"/>
          <w:sz w:val="24"/>
          <w:szCs w:val="24"/>
        </w:rPr>
        <w:t>Es la distinción reservada para premiar méritos de extraordinaria singularidad a personas de nacionalidad uruguaya, de destacada trayectoria local, nacional o internacional; o personas extranjeras con fuertes vínculos con nuestro país o nuestro departamento; especialmente por sus servicios en beneficio de la comunidad en los campos de la ciencia, la docencia, las letras, la creación artística, el deporte, así como en el terreno humanitario o de cualquier otra naturaleza que lo haga acreedor del reconocimiento público.</w:t>
      </w:r>
    </w:p>
    <w:p w:rsidR="00AB22C7" w:rsidRPr="00F166E0" w:rsidRDefault="00AB22C7" w:rsidP="00AB22C7">
      <w:pPr>
        <w:jc w:val="both"/>
        <w:rPr>
          <w:rFonts w:ascii="Arial" w:hAnsi="Arial" w:cs="Arial"/>
          <w:sz w:val="24"/>
          <w:szCs w:val="24"/>
        </w:rPr>
      </w:pPr>
      <w:r w:rsidRPr="00F166E0">
        <w:rPr>
          <w:rFonts w:ascii="Arial" w:hAnsi="Arial" w:cs="Arial"/>
          <w:sz w:val="24"/>
          <w:szCs w:val="24"/>
        </w:rPr>
        <w:tab/>
      </w:r>
      <w:r w:rsidRPr="00F166E0">
        <w:rPr>
          <w:rFonts w:ascii="Arial" w:hAnsi="Arial" w:cs="Arial"/>
          <w:b/>
          <w:sz w:val="24"/>
          <w:szCs w:val="24"/>
        </w:rPr>
        <w:t xml:space="preserve">Visitante Ilustre: </w:t>
      </w:r>
      <w:r w:rsidRPr="00F166E0">
        <w:rPr>
          <w:rFonts w:ascii="Arial" w:hAnsi="Arial" w:cs="Arial"/>
          <w:sz w:val="24"/>
          <w:szCs w:val="24"/>
        </w:rPr>
        <w:t>Es la distinción reservada para personas extranjeras de notorio prestigio que vis</w:t>
      </w:r>
      <w:r>
        <w:rPr>
          <w:rFonts w:ascii="Arial" w:hAnsi="Arial" w:cs="Arial"/>
          <w:sz w:val="24"/>
          <w:szCs w:val="24"/>
        </w:rPr>
        <w:t>i</w:t>
      </w:r>
      <w:r w:rsidRPr="00F166E0">
        <w:rPr>
          <w:rFonts w:ascii="Arial" w:hAnsi="Arial" w:cs="Arial"/>
          <w:sz w:val="24"/>
          <w:szCs w:val="24"/>
        </w:rPr>
        <w:t>ten nuestro Departamento.</w:t>
      </w:r>
    </w:p>
    <w:p w:rsidR="00AB22C7" w:rsidRDefault="00AB22C7" w:rsidP="00AB22C7">
      <w:pPr>
        <w:jc w:val="both"/>
        <w:rPr>
          <w:rFonts w:ascii="Arial" w:hAnsi="Arial" w:cs="Arial"/>
          <w:sz w:val="24"/>
          <w:szCs w:val="24"/>
        </w:rPr>
      </w:pPr>
      <w:r w:rsidRPr="00F166E0">
        <w:rPr>
          <w:rFonts w:ascii="Arial" w:hAnsi="Arial" w:cs="Arial"/>
          <w:sz w:val="24"/>
          <w:szCs w:val="24"/>
        </w:rPr>
        <w:tab/>
      </w:r>
    </w:p>
    <w:p w:rsidR="00AB22C7" w:rsidRDefault="00AB22C7" w:rsidP="00AB22C7">
      <w:pPr>
        <w:jc w:val="both"/>
        <w:rPr>
          <w:rFonts w:ascii="Arial" w:hAnsi="Arial" w:cs="Arial"/>
          <w:sz w:val="24"/>
          <w:szCs w:val="24"/>
        </w:rPr>
      </w:pPr>
    </w:p>
    <w:p w:rsidR="00AB22C7" w:rsidRDefault="00AB22C7" w:rsidP="00AB22C7">
      <w:pPr>
        <w:jc w:val="both"/>
        <w:rPr>
          <w:rFonts w:ascii="Arial" w:hAnsi="Arial" w:cs="Arial"/>
          <w:sz w:val="24"/>
          <w:szCs w:val="24"/>
        </w:rPr>
      </w:pPr>
    </w:p>
    <w:p w:rsidR="00AB22C7" w:rsidRDefault="00AB22C7" w:rsidP="00AB22C7">
      <w:pPr>
        <w:jc w:val="both"/>
        <w:rPr>
          <w:rFonts w:ascii="Arial" w:hAnsi="Arial" w:cs="Arial"/>
          <w:sz w:val="24"/>
          <w:szCs w:val="24"/>
        </w:rPr>
      </w:pPr>
    </w:p>
    <w:p w:rsidR="00AB22C7" w:rsidRDefault="00AB22C7" w:rsidP="00AB22C7">
      <w:pPr>
        <w:jc w:val="both"/>
        <w:rPr>
          <w:rFonts w:ascii="Arial" w:hAnsi="Arial" w:cs="Arial"/>
          <w:sz w:val="24"/>
          <w:szCs w:val="24"/>
        </w:rPr>
      </w:pPr>
    </w:p>
    <w:p w:rsidR="00AB22C7" w:rsidRDefault="00AB22C7" w:rsidP="00AB22C7">
      <w:pPr>
        <w:jc w:val="right"/>
        <w:rPr>
          <w:b/>
          <w:sz w:val="28"/>
          <w:szCs w:val="28"/>
        </w:rPr>
      </w:pPr>
      <w:r w:rsidRPr="007B62EF">
        <w:rPr>
          <w:rFonts w:ascii="Arial" w:hAnsi="Arial" w:cs="Arial"/>
          <w:b/>
          <w:snapToGrid w:val="0"/>
          <w:sz w:val="28"/>
          <w:szCs w:val="28"/>
        </w:rPr>
        <w:t>D. N</w:t>
      </w:r>
      <w:r>
        <w:rPr>
          <w:rFonts w:ascii="Arial" w:hAnsi="Arial" w:cs="Arial"/>
          <w:b/>
          <w:snapToGrid w:val="0"/>
          <w:sz w:val="28"/>
          <w:szCs w:val="28"/>
        </w:rPr>
        <w:t>º</w:t>
      </w:r>
      <w:r w:rsidRPr="007B62EF">
        <w:rPr>
          <w:rFonts w:ascii="Arial" w:hAnsi="Arial" w:cs="Arial"/>
          <w:b/>
          <w:snapToGrid w:val="0"/>
          <w:sz w:val="28"/>
          <w:szCs w:val="28"/>
        </w:rPr>
        <w:t>. 6.</w:t>
      </w:r>
      <w:r>
        <w:rPr>
          <w:rFonts w:ascii="Arial" w:hAnsi="Arial" w:cs="Arial"/>
          <w:b/>
          <w:snapToGrid w:val="0"/>
          <w:sz w:val="28"/>
          <w:szCs w:val="28"/>
        </w:rPr>
        <w:t>522</w:t>
      </w:r>
      <w:r w:rsidRPr="007B62EF">
        <w:rPr>
          <w:rFonts w:ascii="Arial" w:hAnsi="Arial" w:cs="Arial"/>
          <w:b/>
          <w:snapToGrid w:val="0"/>
          <w:sz w:val="28"/>
          <w:szCs w:val="28"/>
        </w:rPr>
        <w:t>/</w:t>
      </w:r>
      <w:r>
        <w:rPr>
          <w:rFonts w:ascii="Arial" w:hAnsi="Arial" w:cs="Arial"/>
          <w:b/>
          <w:snapToGrid w:val="0"/>
          <w:sz w:val="28"/>
          <w:szCs w:val="28"/>
        </w:rPr>
        <w:t>20</w:t>
      </w:r>
      <w:r w:rsidRPr="007B62EF">
        <w:rPr>
          <w:rFonts w:ascii="Arial" w:hAnsi="Arial" w:cs="Arial"/>
          <w:b/>
          <w:snapToGrid w:val="0"/>
          <w:sz w:val="28"/>
          <w:szCs w:val="28"/>
        </w:rPr>
        <w:t>1</w:t>
      </w:r>
      <w:r>
        <w:rPr>
          <w:rFonts w:ascii="Arial" w:hAnsi="Arial" w:cs="Arial"/>
          <w:b/>
          <w:snapToGrid w:val="0"/>
          <w:sz w:val="28"/>
          <w:szCs w:val="28"/>
        </w:rPr>
        <w:t>1</w:t>
      </w:r>
      <w:r w:rsidRPr="007B62EF">
        <w:rPr>
          <w:rFonts w:ascii="Arial" w:hAnsi="Arial" w:cs="Arial"/>
          <w:b/>
          <w:snapToGrid w:val="0"/>
          <w:sz w:val="28"/>
          <w:szCs w:val="28"/>
        </w:rPr>
        <w:t>.-</w:t>
      </w:r>
    </w:p>
    <w:p w:rsidR="00AB22C7" w:rsidRDefault="00AB22C7" w:rsidP="00AB22C7">
      <w:pPr>
        <w:jc w:val="both"/>
        <w:rPr>
          <w:rFonts w:ascii="Arial" w:hAnsi="Arial" w:cs="Arial"/>
          <w:sz w:val="24"/>
          <w:szCs w:val="24"/>
        </w:rPr>
      </w:pPr>
    </w:p>
    <w:p w:rsidR="00AB22C7" w:rsidRPr="00F166E0" w:rsidRDefault="00AB22C7" w:rsidP="00AB22C7">
      <w:pPr>
        <w:ind w:firstLine="708"/>
        <w:jc w:val="both"/>
        <w:rPr>
          <w:rFonts w:ascii="Arial" w:hAnsi="Arial" w:cs="Arial"/>
          <w:sz w:val="24"/>
          <w:szCs w:val="24"/>
        </w:rPr>
      </w:pPr>
      <w:r w:rsidRPr="00F166E0">
        <w:rPr>
          <w:rFonts w:ascii="Arial" w:hAnsi="Arial" w:cs="Arial"/>
          <w:b/>
          <w:sz w:val="24"/>
          <w:szCs w:val="24"/>
        </w:rPr>
        <w:t xml:space="preserve">Medalla al Mérito Institucional: </w:t>
      </w:r>
      <w:r w:rsidRPr="00F166E0">
        <w:rPr>
          <w:rFonts w:ascii="Arial" w:hAnsi="Arial" w:cs="Arial"/>
          <w:sz w:val="24"/>
          <w:szCs w:val="24"/>
        </w:rPr>
        <w:t>Es la distinción reservada para organizaciones uruguayas de destacada traye</w:t>
      </w:r>
      <w:r w:rsidR="001A66DC">
        <w:rPr>
          <w:rFonts w:ascii="Arial" w:hAnsi="Arial" w:cs="Arial"/>
          <w:sz w:val="24"/>
          <w:szCs w:val="24"/>
        </w:rPr>
        <w:t>ctoria local y/o internacional;</w:t>
      </w:r>
      <w:r w:rsidRPr="00F166E0">
        <w:rPr>
          <w:rFonts w:ascii="Arial" w:hAnsi="Arial" w:cs="Arial"/>
          <w:sz w:val="24"/>
          <w:szCs w:val="24"/>
        </w:rPr>
        <w:t xml:space="preserve"> u organizaciones extranjeras con fuertes vínculos con el país o el departamento; así como instituciones extranjeras de notorio prestigio que realicen alguna actividad permanente u ocasional en el país.</w:t>
      </w:r>
    </w:p>
    <w:p w:rsidR="00AB22C7" w:rsidRPr="00F166E0" w:rsidRDefault="00AB22C7" w:rsidP="00AB22C7">
      <w:pPr>
        <w:jc w:val="both"/>
        <w:rPr>
          <w:rFonts w:ascii="Arial" w:hAnsi="Arial" w:cs="Arial"/>
          <w:b/>
          <w:sz w:val="24"/>
          <w:szCs w:val="24"/>
        </w:rPr>
      </w:pPr>
      <w:r w:rsidRPr="00F166E0">
        <w:rPr>
          <w:rFonts w:ascii="Arial" w:hAnsi="Arial" w:cs="Arial"/>
          <w:sz w:val="24"/>
          <w:szCs w:val="24"/>
        </w:rPr>
        <w:tab/>
      </w:r>
      <w:r w:rsidRPr="00F166E0">
        <w:rPr>
          <w:rFonts w:ascii="Arial" w:hAnsi="Arial" w:cs="Arial"/>
          <w:b/>
          <w:sz w:val="24"/>
          <w:szCs w:val="24"/>
        </w:rPr>
        <w:t xml:space="preserve">Entrega de las Llaves de </w:t>
      </w:r>
      <w:smartTag w:uri="urn:schemas-microsoft-com:office:smarttags" w:element="PersonName">
        <w:smartTagPr>
          <w:attr w:name="ProductID" w:val="la Ciudad"/>
        </w:smartTagPr>
        <w:r w:rsidRPr="00F166E0">
          <w:rPr>
            <w:rFonts w:ascii="Arial" w:hAnsi="Arial" w:cs="Arial"/>
            <w:b/>
            <w:sz w:val="24"/>
            <w:szCs w:val="24"/>
          </w:rPr>
          <w:t>la Ciudad</w:t>
        </w:r>
      </w:smartTag>
      <w:r w:rsidRPr="00F166E0">
        <w:rPr>
          <w:rFonts w:ascii="Arial" w:hAnsi="Arial" w:cs="Arial"/>
          <w:b/>
          <w:sz w:val="24"/>
          <w:szCs w:val="24"/>
        </w:rPr>
        <w:t xml:space="preserve"> de Salto: </w:t>
      </w:r>
      <w:r w:rsidRPr="00F166E0">
        <w:rPr>
          <w:rFonts w:ascii="Arial" w:hAnsi="Arial" w:cs="Arial"/>
          <w:sz w:val="24"/>
          <w:szCs w:val="24"/>
        </w:rPr>
        <w:t>Es la distinción reservada a primeros/as mandatarios/as o autoridades relevantes de gobiernos extranjeros que realicen Visitas de Estado o Visitas Ofic</w:t>
      </w:r>
      <w:r w:rsidR="001A66DC">
        <w:rPr>
          <w:rFonts w:ascii="Arial" w:hAnsi="Arial" w:cs="Arial"/>
          <w:sz w:val="24"/>
          <w:szCs w:val="24"/>
        </w:rPr>
        <w:t xml:space="preserve">iales al Departamento de Salto, </w:t>
      </w:r>
      <w:proofErr w:type="gramStart"/>
      <w:r w:rsidRPr="00F166E0">
        <w:rPr>
          <w:rFonts w:ascii="Arial" w:hAnsi="Arial" w:cs="Arial"/>
          <w:sz w:val="24"/>
          <w:szCs w:val="24"/>
        </w:rPr>
        <w:t>quienes</w:t>
      </w:r>
      <w:proofErr w:type="gramEnd"/>
      <w:r w:rsidRPr="00F166E0">
        <w:rPr>
          <w:rFonts w:ascii="Arial" w:hAnsi="Arial" w:cs="Arial"/>
          <w:sz w:val="24"/>
          <w:szCs w:val="24"/>
        </w:rPr>
        <w:t xml:space="preserve"> a su vez, firmarán un Libro de Honor que </w:t>
      </w:r>
      <w:smartTag w:uri="urn:schemas-microsoft-com:office:smarttags" w:element="PersonName">
        <w:smartTagPr>
          <w:attr w:name="ProductID" w:val="la Intendencia"/>
        </w:smartTagPr>
        <w:r w:rsidRPr="00F166E0">
          <w:rPr>
            <w:rFonts w:ascii="Arial" w:hAnsi="Arial" w:cs="Arial"/>
            <w:sz w:val="24"/>
            <w:szCs w:val="24"/>
          </w:rPr>
          <w:t>la Intendencia</w:t>
        </w:r>
      </w:smartTag>
      <w:r w:rsidRPr="00F166E0">
        <w:rPr>
          <w:rFonts w:ascii="Arial" w:hAnsi="Arial" w:cs="Arial"/>
          <w:sz w:val="24"/>
          <w:szCs w:val="24"/>
        </w:rPr>
        <w:t xml:space="preserve"> mantendrá a esos solos efectos.</w:t>
      </w:r>
      <w:r w:rsidRPr="00F166E0">
        <w:rPr>
          <w:rFonts w:ascii="Arial" w:hAnsi="Arial" w:cs="Arial"/>
          <w:b/>
          <w:sz w:val="24"/>
          <w:szCs w:val="24"/>
        </w:rPr>
        <w:t xml:space="preserve"> </w:t>
      </w:r>
    </w:p>
    <w:p w:rsidR="00AB22C7" w:rsidRPr="00F166E0" w:rsidRDefault="00AB22C7" w:rsidP="00AB22C7">
      <w:pPr>
        <w:jc w:val="both"/>
        <w:rPr>
          <w:rFonts w:ascii="Arial" w:hAnsi="Arial" w:cs="Arial"/>
          <w:b/>
          <w:sz w:val="24"/>
          <w:szCs w:val="24"/>
        </w:rPr>
      </w:pPr>
    </w:p>
    <w:p w:rsidR="00AB22C7" w:rsidRPr="00F166E0" w:rsidRDefault="00AB22C7" w:rsidP="00AB22C7">
      <w:pPr>
        <w:jc w:val="both"/>
        <w:rPr>
          <w:rFonts w:ascii="Arial" w:hAnsi="Arial" w:cs="Arial"/>
          <w:sz w:val="24"/>
          <w:szCs w:val="24"/>
        </w:rPr>
      </w:pPr>
      <w:r w:rsidRPr="00F166E0">
        <w:rPr>
          <w:rFonts w:ascii="Arial" w:hAnsi="Arial" w:cs="Arial"/>
          <w:b/>
          <w:sz w:val="24"/>
          <w:szCs w:val="24"/>
        </w:rPr>
        <w:t xml:space="preserve">Art. 3º) </w:t>
      </w:r>
      <w:r w:rsidRPr="00F166E0">
        <w:rPr>
          <w:rFonts w:ascii="Arial" w:hAnsi="Arial" w:cs="Arial"/>
          <w:sz w:val="24"/>
          <w:szCs w:val="24"/>
        </w:rPr>
        <w:t xml:space="preserve">Podrán ser proponentes de los homenajes o reconocimientos establecidos en el artículo anterior: </w:t>
      </w:r>
    </w:p>
    <w:p w:rsidR="00AB22C7" w:rsidRPr="00F166E0" w:rsidRDefault="00AB22C7" w:rsidP="00AB22C7">
      <w:pPr>
        <w:jc w:val="both"/>
        <w:rPr>
          <w:rFonts w:ascii="Arial" w:hAnsi="Arial" w:cs="Arial"/>
          <w:sz w:val="24"/>
          <w:szCs w:val="24"/>
        </w:rPr>
      </w:pPr>
      <w:r w:rsidRPr="00F166E0">
        <w:rPr>
          <w:rFonts w:ascii="Arial" w:hAnsi="Arial" w:cs="Arial"/>
          <w:sz w:val="24"/>
          <w:szCs w:val="24"/>
        </w:rPr>
        <w:tab/>
        <w:t>a) El Intendente.</w:t>
      </w:r>
    </w:p>
    <w:p w:rsidR="00AB22C7" w:rsidRPr="00F166E0" w:rsidRDefault="00AB22C7" w:rsidP="00AB22C7">
      <w:pPr>
        <w:jc w:val="both"/>
        <w:rPr>
          <w:rFonts w:ascii="Arial" w:hAnsi="Arial" w:cs="Arial"/>
          <w:sz w:val="24"/>
          <w:szCs w:val="24"/>
        </w:rPr>
      </w:pPr>
      <w:r w:rsidRPr="00F166E0">
        <w:rPr>
          <w:rFonts w:ascii="Arial" w:hAnsi="Arial" w:cs="Arial"/>
          <w:sz w:val="24"/>
          <w:szCs w:val="24"/>
        </w:rPr>
        <w:tab/>
        <w:t xml:space="preserve">b) </w:t>
      </w:r>
      <w:smartTag w:uri="urn:schemas-microsoft-com:office:smarttags" w:element="PersonName">
        <w:smartTagPr>
          <w:attr w:name="ProductID" w:val="LA JUNTA DEPARTAMENTAL"/>
        </w:smartTagPr>
        <w:r w:rsidRPr="00F166E0">
          <w:rPr>
            <w:rFonts w:ascii="Arial" w:hAnsi="Arial" w:cs="Arial"/>
            <w:sz w:val="24"/>
            <w:szCs w:val="24"/>
          </w:rPr>
          <w:t>La Junta Departamental</w:t>
        </w:r>
      </w:smartTag>
    </w:p>
    <w:p w:rsidR="00AB22C7" w:rsidRPr="00F166E0" w:rsidRDefault="00AB22C7" w:rsidP="00AB22C7">
      <w:pPr>
        <w:jc w:val="both"/>
        <w:rPr>
          <w:rFonts w:ascii="Arial" w:hAnsi="Arial" w:cs="Arial"/>
          <w:sz w:val="24"/>
          <w:szCs w:val="24"/>
        </w:rPr>
      </w:pPr>
      <w:r w:rsidRPr="00F166E0">
        <w:rPr>
          <w:rFonts w:ascii="Arial" w:hAnsi="Arial" w:cs="Arial"/>
          <w:sz w:val="24"/>
          <w:szCs w:val="24"/>
        </w:rPr>
        <w:tab/>
        <w:t>c) Entidades culturales, científicas o sociales, de reco</w:t>
      </w:r>
      <w:r>
        <w:rPr>
          <w:rFonts w:ascii="Arial" w:hAnsi="Arial" w:cs="Arial"/>
          <w:sz w:val="24"/>
          <w:szCs w:val="24"/>
        </w:rPr>
        <w:t>no</w:t>
      </w:r>
      <w:r w:rsidRPr="00F166E0">
        <w:rPr>
          <w:rFonts w:ascii="Arial" w:hAnsi="Arial" w:cs="Arial"/>
          <w:sz w:val="24"/>
          <w:szCs w:val="24"/>
        </w:rPr>
        <w:t xml:space="preserve">cida trascendencia y representatividad en el medio, que tengan personería jurídica. </w:t>
      </w:r>
    </w:p>
    <w:p w:rsidR="00AB22C7" w:rsidRPr="00F166E0" w:rsidRDefault="00AB22C7" w:rsidP="00AB22C7">
      <w:pPr>
        <w:jc w:val="both"/>
        <w:rPr>
          <w:rFonts w:ascii="Arial" w:hAnsi="Arial" w:cs="Arial"/>
          <w:b/>
          <w:sz w:val="24"/>
          <w:szCs w:val="24"/>
        </w:rPr>
      </w:pPr>
    </w:p>
    <w:p w:rsidR="00AB22C7" w:rsidRPr="00F166E0" w:rsidRDefault="00AB22C7" w:rsidP="00AB22C7">
      <w:pPr>
        <w:jc w:val="both"/>
        <w:rPr>
          <w:rFonts w:ascii="Arial" w:hAnsi="Arial" w:cs="Arial"/>
          <w:sz w:val="24"/>
          <w:szCs w:val="24"/>
        </w:rPr>
      </w:pPr>
      <w:r w:rsidRPr="00F166E0">
        <w:rPr>
          <w:rFonts w:ascii="Arial" w:hAnsi="Arial" w:cs="Arial"/>
          <w:b/>
          <w:sz w:val="24"/>
          <w:szCs w:val="24"/>
        </w:rPr>
        <w:t xml:space="preserve">Art 4º) </w:t>
      </w:r>
      <w:r w:rsidRPr="00F166E0">
        <w:rPr>
          <w:rFonts w:ascii="Arial" w:hAnsi="Arial" w:cs="Arial"/>
          <w:sz w:val="24"/>
          <w:szCs w:val="24"/>
        </w:rPr>
        <w:t xml:space="preserve">En todos los casos, la aprobación requerirá la opinión favorable del Intendente y la resolución de </w:t>
      </w:r>
      <w:smartTag w:uri="urn:schemas-microsoft-com:office:smarttags" w:element="PersonName">
        <w:smartTagPr>
          <w:attr w:name="ProductID" w:val="LA JUNTA DEPARTAMENTAL"/>
        </w:smartTagPr>
        <w:r w:rsidRPr="00F166E0">
          <w:rPr>
            <w:rFonts w:ascii="Arial" w:hAnsi="Arial" w:cs="Arial"/>
            <w:sz w:val="24"/>
            <w:szCs w:val="24"/>
          </w:rPr>
          <w:t>la Junta Departamental</w:t>
        </w:r>
      </w:smartTag>
      <w:r w:rsidRPr="00F166E0">
        <w:rPr>
          <w:rFonts w:ascii="Arial" w:hAnsi="Arial" w:cs="Arial"/>
          <w:sz w:val="24"/>
          <w:szCs w:val="24"/>
        </w:rPr>
        <w:t xml:space="preserve"> con el voto conforme de los 3/5 de sus componentes.</w:t>
      </w:r>
    </w:p>
    <w:p w:rsidR="00AB22C7" w:rsidRPr="00F166E0" w:rsidRDefault="00AB22C7" w:rsidP="00AB22C7">
      <w:pPr>
        <w:jc w:val="both"/>
        <w:rPr>
          <w:rFonts w:ascii="Arial" w:hAnsi="Arial" w:cs="Arial"/>
          <w:b/>
          <w:sz w:val="24"/>
          <w:szCs w:val="24"/>
        </w:rPr>
      </w:pPr>
    </w:p>
    <w:p w:rsidR="00AB22C7" w:rsidRPr="00F166E0" w:rsidRDefault="00AB22C7" w:rsidP="00AB22C7">
      <w:pPr>
        <w:jc w:val="both"/>
        <w:rPr>
          <w:rFonts w:ascii="Arial" w:hAnsi="Arial" w:cs="Arial"/>
          <w:sz w:val="24"/>
          <w:szCs w:val="24"/>
        </w:rPr>
      </w:pPr>
      <w:r w:rsidRPr="00F166E0">
        <w:rPr>
          <w:rFonts w:ascii="Arial" w:hAnsi="Arial" w:cs="Arial"/>
          <w:b/>
          <w:sz w:val="24"/>
          <w:szCs w:val="24"/>
        </w:rPr>
        <w:t xml:space="preserve">Art. 5º) </w:t>
      </w:r>
      <w:r w:rsidRPr="00F166E0">
        <w:rPr>
          <w:rFonts w:ascii="Arial" w:hAnsi="Arial" w:cs="Arial"/>
          <w:sz w:val="24"/>
          <w:szCs w:val="24"/>
        </w:rPr>
        <w:t xml:space="preserve">En el caso de que la iniciativa sea del Intendente, </w:t>
      </w:r>
      <w:smartTag w:uri="urn:schemas-microsoft-com:office:smarttags" w:element="PersonName">
        <w:smartTagPr>
          <w:attr w:name="ProductID" w:val="LA JUNTA DEPARTAMENTAL"/>
        </w:smartTagPr>
        <w:r w:rsidRPr="00F166E0">
          <w:rPr>
            <w:rFonts w:ascii="Arial" w:hAnsi="Arial" w:cs="Arial"/>
            <w:sz w:val="24"/>
            <w:szCs w:val="24"/>
          </w:rPr>
          <w:t>la Junta Departamental</w:t>
        </w:r>
      </w:smartTag>
      <w:r w:rsidRPr="00F166E0">
        <w:rPr>
          <w:rFonts w:ascii="Arial" w:hAnsi="Arial" w:cs="Arial"/>
          <w:sz w:val="24"/>
          <w:szCs w:val="24"/>
        </w:rPr>
        <w:t xml:space="preserve"> dispondrá de diez días corridos a contar desde el día de </w:t>
      </w:r>
      <w:r w:rsidR="001A66DC">
        <w:rPr>
          <w:rFonts w:ascii="Arial" w:hAnsi="Arial" w:cs="Arial"/>
          <w:sz w:val="24"/>
          <w:szCs w:val="24"/>
        </w:rPr>
        <w:t>la notificación personal a cada</w:t>
      </w:r>
      <w:r w:rsidRPr="00F166E0">
        <w:rPr>
          <w:rFonts w:ascii="Arial" w:hAnsi="Arial" w:cs="Arial"/>
          <w:sz w:val="24"/>
          <w:szCs w:val="24"/>
        </w:rPr>
        <w:t xml:space="preserve"> una de las bancadas de </w:t>
      </w:r>
      <w:smartTag w:uri="urn:schemas-microsoft-com:office:smarttags" w:element="PersonName">
        <w:smartTagPr>
          <w:attr w:name="ProductID" w:val="la Corporaci￳n"/>
        </w:smartTagPr>
        <w:r w:rsidRPr="00F166E0">
          <w:rPr>
            <w:rFonts w:ascii="Arial" w:hAnsi="Arial" w:cs="Arial"/>
            <w:sz w:val="24"/>
            <w:szCs w:val="24"/>
          </w:rPr>
          <w:t>la Corporación</w:t>
        </w:r>
      </w:smartTag>
      <w:r w:rsidRPr="00F166E0">
        <w:rPr>
          <w:rFonts w:ascii="Arial" w:hAnsi="Arial" w:cs="Arial"/>
          <w:sz w:val="24"/>
          <w:szCs w:val="24"/>
        </w:rPr>
        <w:t>, para expedirse. Transcurrido dicho plazo sin que se hubiera adoptado resolución, la propuesta se tendrá por aceptada.</w:t>
      </w:r>
    </w:p>
    <w:p w:rsidR="00AB22C7" w:rsidRPr="00F166E0" w:rsidRDefault="00AB22C7" w:rsidP="00AB22C7">
      <w:pPr>
        <w:jc w:val="both"/>
        <w:rPr>
          <w:rFonts w:ascii="Arial" w:hAnsi="Arial" w:cs="Arial"/>
          <w:b/>
          <w:spacing w:val="-3"/>
          <w:sz w:val="24"/>
          <w:szCs w:val="24"/>
          <w:u w:val="single"/>
        </w:rPr>
      </w:pPr>
    </w:p>
    <w:p w:rsidR="00AB22C7" w:rsidRPr="00CE053A" w:rsidRDefault="00AB22C7" w:rsidP="00AB22C7">
      <w:pPr>
        <w:jc w:val="both"/>
        <w:rPr>
          <w:rFonts w:ascii="Bookman Old Style" w:hAnsi="Bookman Old Style"/>
          <w:szCs w:val="28"/>
        </w:rPr>
      </w:pPr>
      <w:r w:rsidRPr="00F166E0">
        <w:rPr>
          <w:rFonts w:ascii="Arial" w:hAnsi="Arial" w:cs="Arial"/>
          <w:b/>
          <w:sz w:val="24"/>
          <w:szCs w:val="24"/>
        </w:rPr>
        <w:t xml:space="preserve">Art. 6º) </w:t>
      </w:r>
      <w:r w:rsidRPr="00F166E0">
        <w:rPr>
          <w:rFonts w:ascii="Arial" w:hAnsi="Arial" w:cs="Arial"/>
          <w:sz w:val="24"/>
          <w:szCs w:val="24"/>
        </w:rPr>
        <w:t>Comuníquese, etc.</w:t>
      </w:r>
    </w:p>
    <w:p w:rsidR="00AB22C7" w:rsidRDefault="00AB22C7" w:rsidP="00AB22C7">
      <w:pPr>
        <w:widowControl w:val="0"/>
        <w:tabs>
          <w:tab w:val="left" w:pos="567"/>
        </w:tabs>
        <w:ind w:firstLine="567"/>
        <w:jc w:val="both"/>
        <w:rPr>
          <w:rFonts w:ascii="Arial" w:hAnsi="Arial" w:cs="Arial"/>
          <w:b/>
          <w:snapToGrid w:val="0"/>
          <w:sz w:val="28"/>
          <w:szCs w:val="28"/>
          <w:lang w:val="pt-BR"/>
        </w:rPr>
      </w:pPr>
    </w:p>
    <w:p w:rsidR="00AB22C7" w:rsidRPr="00AA7817" w:rsidRDefault="00AB22C7" w:rsidP="00AB22C7">
      <w:pPr>
        <w:pStyle w:val="Textoindependienteprimerasangra"/>
        <w:ind w:firstLine="0"/>
        <w:jc w:val="both"/>
        <w:rPr>
          <w:rFonts w:ascii="Arial" w:hAnsi="Arial" w:cs="Arial"/>
          <w:b/>
          <w:snapToGrid w:val="0"/>
          <w:sz w:val="24"/>
          <w:szCs w:val="24"/>
        </w:rPr>
      </w:pPr>
      <w:r w:rsidRPr="00AA7817">
        <w:rPr>
          <w:rFonts w:ascii="Arial" w:hAnsi="Arial" w:cs="Arial"/>
          <w:b/>
          <w:snapToGrid w:val="0"/>
          <w:sz w:val="24"/>
          <w:szCs w:val="24"/>
        </w:rPr>
        <w:t xml:space="preserve">SALA DE SESIONES “GRAL. JOSE ARTIGAS” DE </w:t>
      </w:r>
      <w:smartTag w:uri="urn:schemas-microsoft-com:office:smarttags" w:element="PersonName">
        <w:smartTagPr>
          <w:attr w:name="ProductID" w:val="LA JUNTA DEPARTAMENTAL"/>
        </w:smartTagPr>
        <w:r w:rsidRPr="00AA7817">
          <w:rPr>
            <w:rFonts w:ascii="Arial" w:hAnsi="Arial" w:cs="Arial"/>
            <w:b/>
            <w:snapToGrid w:val="0"/>
            <w:sz w:val="24"/>
            <w:szCs w:val="24"/>
          </w:rPr>
          <w:t>LA JUNTA DEPARTAMENTAL</w:t>
        </w:r>
      </w:smartTag>
      <w:r w:rsidRPr="00AA7817">
        <w:rPr>
          <w:rFonts w:ascii="Arial" w:hAnsi="Arial" w:cs="Arial"/>
          <w:b/>
          <w:snapToGrid w:val="0"/>
          <w:sz w:val="24"/>
          <w:szCs w:val="24"/>
        </w:rPr>
        <w:t xml:space="preserve"> EN SALTO, A </w:t>
      </w:r>
      <w:r>
        <w:rPr>
          <w:rFonts w:ascii="Arial" w:hAnsi="Arial" w:cs="Arial"/>
          <w:b/>
          <w:snapToGrid w:val="0"/>
          <w:sz w:val="24"/>
          <w:szCs w:val="24"/>
        </w:rPr>
        <w:t>DIECIOCHO</w:t>
      </w:r>
      <w:r w:rsidRPr="00AA7817">
        <w:rPr>
          <w:rFonts w:ascii="Arial" w:hAnsi="Arial" w:cs="Arial"/>
          <w:b/>
          <w:snapToGrid w:val="0"/>
          <w:sz w:val="24"/>
          <w:szCs w:val="24"/>
        </w:rPr>
        <w:t xml:space="preserve"> DE </w:t>
      </w:r>
      <w:r>
        <w:rPr>
          <w:rFonts w:ascii="Arial" w:hAnsi="Arial" w:cs="Arial"/>
          <w:b/>
          <w:snapToGrid w:val="0"/>
          <w:sz w:val="24"/>
          <w:szCs w:val="24"/>
        </w:rPr>
        <w:t>AGOSTO</w:t>
      </w:r>
      <w:r w:rsidRPr="00AA7817">
        <w:rPr>
          <w:rFonts w:ascii="Arial" w:hAnsi="Arial" w:cs="Arial"/>
          <w:b/>
          <w:snapToGrid w:val="0"/>
          <w:sz w:val="24"/>
          <w:szCs w:val="24"/>
        </w:rPr>
        <w:t xml:space="preserve"> DE DOS MIL ONCE. </w:t>
      </w:r>
    </w:p>
    <w:p w:rsidR="00AB22C7" w:rsidRDefault="00AB22C7" w:rsidP="00AB22C7">
      <w:pPr>
        <w:tabs>
          <w:tab w:val="left" w:pos="2835"/>
        </w:tabs>
        <w:jc w:val="both"/>
        <w:rPr>
          <w:rFonts w:ascii="Arial" w:hAnsi="Arial" w:cs="Arial"/>
          <w:b/>
          <w:snapToGrid w:val="0"/>
          <w:sz w:val="28"/>
          <w:szCs w:val="28"/>
        </w:rPr>
      </w:pPr>
    </w:p>
    <w:p w:rsidR="00AB22C7" w:rsidRDefault="00AB22C7" w:rsidP="00AB22C7">
      <w:pPr>
        <w:tabs>
          <w:tab w:val="left" w:pos="2835"/>
        </w:tabs>
        <w:jc w:val="both"/>
        <w:rPr>
          <w:rFonts w:ascii="Arial" w:hAnsi="Arial" w:cs="Arial"/>
          <w:b/>
          <w:snapToGrid w:val="0"/>
          <w:sz w:val="28"/>
          <w:szCs w:val="28"/>
        </w:rPr>
      </w:pPr>
    </w:p>
    <w:p w:rsidR="00AB22C7" w:rsidRDefault="00AB22C7" w:rsidP="00AB22C7">
      <w:pPr>
        <w:tabs>
          <w:tab w:val="left" w:pos="2835"/>
        </w:tabs>
        <w:jc w:val="both"/>
        <w:rPr>
          <w:rFonts w:ascii="Arial" w:hAnsi="Arial" w:cs="Arial"/>
          <w:b/>
          <w:snapToGrid w:val="0"/>
          <w:sz w:val="28"/>
          <w:szCs w:val="28"/>
        </w:rPr>
      </w:pPr>
    </w:p>
    <w:p w:rsidR="00AB22C7" w:rsidRDefault="00AB22C7" w:rsidP="00AB22C7">
      <w:pPr>
        <w:tabs>
          <w:tab w:val="left" w:pos="2835"/>
        </w:tabs>
        <w:jc w:val="both"/>
        <w:rPr>
          <w:rFonts w:ascii="Arial" w:hAnsi="Arial" w:cs="Arial"/>
          <w:b/>
          <w:snapToGrid w:val="0"/>
          <w:sz w:val="28"/>
          <w:szCs w:val="28"/>
        </w:rPr>
      </w:pPr>
    </w:p>
    <w:p w:rsidR="00AB22C7" w:rsidRPr="00AA7817" w:rsidRDefault="00AB22C7" w:rsidP="00AB22C7">
      <w:pPr>
        <w:tabs>
          <w:tab w:val="left" w:pos="2835"/>
        </w:tabs>
        <w:jc w:val="both"/>
        <w:rPr>
          <w:rFonts w:ascii="Arial" w:hAnsi="Arial" w:cs="Arial"/>
          <w:b/>
          <w:snapToGrid w:val="0"/>
          <w:sz w:val="24"/>
          <w:szCs w:val="24"/>
          <w:lang w:val="pt-BR"/>
        </w:rPr>
      </w:pPr>
      <w:r w:rsidRPr="00AA7817">
        <w:rPr>
          <w:rFonts w:ascii="Arial" w:hAnsi="Arial" w:cs="Arial"/>
          <w:b/>
          <w:snapToGrid w:val="0"/>
          <w:sz w:val="24"/>
          <w:szCs w:val="24"/>
        </w:rPr>
        <w:tab/>
      </w:r>
      <w:r w:rsidRPr="00AA7817">
        <w:rPr>
          <w:rFonts w:ascii="Arial" w:hAnsi="Arial" w:cs="Arial"/>
          <w:b/>
          <w:snapToGrid w:val="0"/>
          <w:sz w:val="24"/>
          <w:szCs w:val="24"/>
        </w:rPr>
        <w:tab/>
        <w:t xml:space="preserve">   </w:t>
      </w:r>
      <w:r>
        <w:rPr>
          <w:rFonts w:ascii="Arial" w:hAnsi="Arial" w:cs="Arial"/>
          <w:b/>
          <w:snapToGrid w:val="0"/>
          <w:sz w:val="24"/>
          <w:szCs w:val="24"/>
        </w:rPr>
        <w:t xml:space="preserve">         </w:t>
      </w:r>
      <w:r w:rsidRPr="00AA7817">
        <w:rPr>
          <w:rFonts w:ascii="Arial" w:hAnsi="Arial" w:cs="Arial"/>
          <w:b/>
          <w:snapToGrid w:val="0"/>
          <w:sz w:val="24"/>
          <w:szCs w:val="24"/>
        </w:rPr>
        <w:t xml:space="preserve">Sr. Julio César </w:t>
      </w:r>
      <w:proofErr w:type="spellStart"/>
      <w:r w:rsidRPr="00AA7817">
        <w:rPr>
          <w:rFonts w:ascii="Arial" w:hAnsi="Arial" w:cs="Arial"/>
          <w:b/>
          <w:snapToGrid w:val="0"/>
          <w:sz w:val="24"/>
          <w:szCs w:val="24"/>
        </w:rPr>
        <w:t>Franchi</w:t>
      </w:r>
      <w:proofErr w:type="spellEnd"/>
      <w:r w:rsidRPr="00AA7817">
        <w:rPr>
          <w:rFonts w:ascii="Arial" w:hAnsi="Arial" w:cs="Arial"/>
          <w:b/>
          <w:snapToGrid w:val="0"/>
          <w:sz w:val="24"/>
          <w:szCs w:val="24"/>
        </w:rPr>
        <w:t xml:space="preserve"> </w:t>
      </w:r>
      <w:proofErr w:type="spellStart"/>
      <w:r w:rsidRPr="00AA7817">
        <w:rPr>
          <w:rFonts w:ascii="Arial" w:hAnsi="Arial" w:cs="Arial"/>
          <w:b/>
          <w:snapToGrid w:val="0"/>
          <w:sz w:val="24"/>
          <w:szCs w:val="24"/>
        </w:rPr>
        <w:t>Azambuja</w:t>
      </w:r>
      <w:proofErr w:type="spellEnd"/>
      <w:r w:rsidRPr="00AA7817">
        <w:rPr>
          <w:rFonts w:ascii="Arial" w:hAnsi="Arial" w:cs="Arial"/>
          <w:b/>
          <w:snapToGrid w:val="0"/>
          <w:sz w:val="24"/>
          <w:szCs w:val="24"/>
          <w:lang w:val="pt-BR"/>
        </w:rPr>
        <w:t xml:space="preserve">          </w:t>
      </w:r>
      <w:r w:rsidRPr="00AA7817">
        <w:rPr>
          <w:rFonts w:ascii="Arial" w:hAnsi="Arial" w:cs="Arial"/>
          <w:b/>
          <w:snapToGrid w:val="0"/>
          <w:sz w:val="24"/>
          <w:szCs w:val="24"/>
          <w:lang w:val="pt-BR"/>
        </w:rPr>
        <w:tab/>
        <w:t xml:space="preserve"> </w:t>
      </w:r>
      <w:r w:rsidRPr="00AA7817">
        <w:rPr>
          <w:rFonts w:ascii="Arial" w:hAnsi="Arial" w:cs="Arial"/>
          <w:b/>
          <w:snapToGrid w:val="0"/>
          <w:sz w:val="24"/>
          <w:szCs w:val="24"/>
          <w:lang w:val="pt-BR"/>
        </w:rPr>
        <w:tab/>
      </w:r>
      <w:r w:rsidRPr="00AA7817">
        <w:rPr>
          <w:rFonts w:ascii="Arial" w:hAnsi="Arial" w:cs="Arial"/>
          <w:b/>
          <w:snapToGrid w:val="0"/>
          <w:sz w:val="24"/>
          <w:szCs w:val="24"/>
          <w:lang w:val="pt-BR"/>
        </w:rPr>
        <w:tab/>
      </w:r>
      <w:r>
        <w:rPr>
          <w:rFonts w:ascii="Arial" w:hAnsi="Arial" w:cs="Arial"/>
          <w:b/>
          <w:snapToGrid w:val="0"/>
          <w:sz w:val="24"/>
          <w:szCs w:val="24"/>
          <w:lang w:val="pt-BR"/>
        </w:rPr>
        <w:tab/>
      </w:r>
      <w:r w:rsidRPr="00AA7817">
        <w:rPr>
          <w:rFonts w:ascii="Arial" w:hAnsi="Arial" w:cs="Arial"/>
          <w:b/>
          <w:snapToGrid w:val="0"/>
          <w:sz w:val="24"/>
          <w:szCs w:val="24"/>
          <w:lang w:val="pt-BR"/>
        </w:rPr>
        <w:tab/>
      </w:r>
      <w:r>
        <w:rPr>
          <w:rFonts w:ascii="Arial" w:hAnsi="Arial" w:cs="Arial"/>
          <w:b/>
          <w:snapToGrid w:val="0"/>
          <w:sz w:val="24"/>
          <w:szCs w:val="24"/>
          <w:lang w:val="pt-BR"/>
        </w:rPr>
        <w:t xml:space="preserve"> </w:t>
      </w:r>
      <w:r w:rsidRPr="00AA7817">
        <w:rPr>
          <w:rFonts w:ascii="Arial" w:hAnsi="Arial" w:cs="Arial"/>
          <w:b/>
          <w:snapToGrid w:val="0"/>
          <w:sz w:val="24"/>
          <w:szCs w:val="24"/>
          <w:lang w:val="pt-BR"/>
        </w:rPr>
        <w:t>Presidente</w:t>
      </w:r>
    </w:p>
    <w:p w:rsidR="00AB22C7" w:rsidRPr="00AA7817" w:rsidRDefault="00AB22C7" w:rsidP="00AB22C7">
      <w:pPr>
        <w:tabs>
          <w:tab w:val="left" w:pos="2835"/>
        </w:tabs>
        <w:jc w:val="both"/>
        <w:outlineLvl w:val="0"/>
        <w:rPr>
          <w:rFonts w:ascii="Arial" w:hAnsi="Arial" w:cs="Arial"/>
          <w:b/>
          <w:snapToGrid w:val="0"/>
          <w:sz w:val="24"/>
          <w:szCs w:val="24"/>
          <w:lang w:val="pt-BR"/>
        </w:rPr>
      </w:pPr>
      <w:proofErr w:type="spellStart"/>
      <w:r w:rsidRPr="00AA7817">
        <w:rPr>
          <w:rFonts w:ascii="Arial" w:hAnsi="Arial" w:cs="Arial"/>
          <w:b/>
          <w:snapToGrid w:val="0"/>
          <w:sz w:val="24"/>
          <w:szCs w:val="24"/>
          <w:lang w:val="pt-BR"/>
        </w:rPr>
        <w:t>Mtro</w:t>
      </w:r>
      <w:proofErr w:type="spellEnd"/>
      <w:r w:rsidRPr="00AA7817">
        <w:rPr>
          <w:rFonts w:ascii="Arial" w:hAnsi="Arial" w:cs="Arial"/>
          <w:b/>
          <w:snapToGrid w:val="0"/>
          <w:sz w:val="24"/>
          <w:szCs w:val="24"/>
          <w:lang w:val="pt-BR"/>
        </w:rPr>
        <w:t>. Carlos Martinez Noriega</w:t>
      </w:r>
    </w:p>
    <w:p w:rsidR="00AB22C7" w:rsidRPr="00AA7817" w:rsidRDefault="00AB22C7" w:rsidP="00AB22C7">
      <w:pPr>
        <w:tabs>
          <w:tab w:val="left" w:pos="2835"/>
        </w:tabs>
        <w:jc w:val="both"/>
        <w:outlineLvl w:val="0"/>
        <w:rPr>
          <w:rFonts w:ascii="Arial" w:hAnsi="Arial" w:cs="Arial"/>
          <w:b/>
          <w:snapToGrid w:val="0"/>
          <w:sz w:val="24"/>
          <w:szCs w:val="24"/>
          <w:lang w:val="pt-BR"/>
        </w:rPr>
      </w:pPr>
      <w:r w:rsidRPr="00AA7817">
        <w:rPr>
          <w:rFonts w:ascii="Arial" w:hAnsi="Arial" w:cs="Arial"/>
          <w:b/>
          <w:snapToGrid w:val="0"/>
          <w:sz w:val="24"/>
          <w:szCs w:val="24"/>
          <w:lang w:val="pt-BR"/>
        </w:rPr>
        <w:t xml:space="preserve">         </w:t>
      </w:r>
      <w:r>
        <w:rPr>
          <w:rFonts w:ascii="Arial" w:hAnsi="Arial" w:cs="Arial"/>
          <w:b/>
          <w:snapToGrid w:val="0"/>
          <w:sz w:val="24"/>
          <w:szCs w:val="24"/>
          <w:lang w:val="pt-BR"/>
        </w:rPr>
        <w:t xml:space="preserve"> </w:t>
      </w:r>
      <w:r w:rsidRPr="00AA7817">
        <w:rPr>
          <w:rFonts w:ascii="Arial" w:hAnsi="Arial" w:cs="Arial"/>
          <w:b/>
          <w:snapToGrid w:val="0"/>
          <w:sz w:val="24"/>
          <w:szCs w:val="24"/>
          <w:lang w:val="pt-BR"/>
        </w:rPr>
        <w:t>Secretario General</w:t>
      </w:r>
    </w:p>
    <w:p w:rsidR="00AB22C7" w:rsidRDefault="00AB22C7" w:rsidP="00656C0B">
      <w:pPr>
        <w:rPr>
          <w:rFonts w:ascii="Arial" w:hAnsi="Arial" w:cs="Arial"/>
          <w:sz w:val="28"/>
          <w:szCs w:val="28"/>
        </w:rPr>
      </w:pPr>
    </w:p>
    <w:p w:rsidR="00AB22C7" w:rsidRDefault="00AB22C7" w:rsidP="00656C0B">
      <w:pPr>
        <w:rPr>
          <w:rFonts w:ascii="Arial" w:hAnsi="Arial" w:cs="Arial"/>
          <w:sz w:val="28"/>
          <w:szCs w:val="28"/>
        </w:rPr>
      </w:pPr>
    </w:p>
    <w:p w:rsidR="00AB22C7" w:rsidRDefault="00AB22C7" w:rsidP="00656C0B">
      <w:pPr>
        <w:rPr>
          <w:rFonts w:ascii="Arial" w:hAnsi="Arial" w:cs="Arial"/>
          <w:sz w:val="28"/>
          <w:szCs w:val="28"/>
        </w:rPr>
      </w:pPr>
    </w:p>
    <w:p w:rsidR="00AB22C7" w:rsidRDefault="00AB22C7" w:rsidP="00656C0B">
      <w:pPr>
        <w:rPr>
          <w:rFonts w:ascii="Arial" w:hAnsi="Arial" w:cs="Arial"/>
          <w:sz w:val="28"/>
          <w:szCs w:val="28"/>
        </w:rPr>
      </w:pPr>
    </w:p>
    <w:p w:rsidR="009B713B" w:rsidRDefault="009B713B" w:rsidP="009B713B">
      <w:pPr>
        <w:ind w:right="-8"/>
        <w:jc w:val="right"/>
        <w:rPr>
          <w:rFonts w:ascii="Arial" w:hAnsi="Arial" w:cs="Arial"/>
          <w:b/>
          <w:snapToGrid w:val="0"/>
          <w:sz w:val="28"/>
          <w:szCs w:val="28"/>
        </w:rPr>
      </w:pPr>
      <w:r>
        <w:rPr>
          <w:rFonts w:ascii="Arial" w:hAnsi="Arial" w:cs="Arial"/>
          <w:b/>
          <w:snapToGrid w:val="0"/>
          <w:sz w:val="28"/>
          <w:szCs w:val="28"/>
        </w:rPr>
        <w:t>D. Nº. 7.435/2022</w:t>
      </w:r>
      <w:r w:rsidRPr="00F15A0D">
        <w:rPr>
          <w:rFonts w:ascii="Arial" w:hAnsi="Arial" w:cs="Arial"/>
          <w:b/>
          <w:snapToGrid w:val="0"/>
          <w:sz w:val="28"/>
          <w:szCs w:val="28"/>
        </w:rPr>
        <w:t>.</w:t>
      </w:r>
    </w:p>
    <w:p w:rsidR="009B713B" w:rsidRDefault="009B713B" w:rsidP="009B713B">
      <w:pPr>
        <w:ind w:right="-8"/>
        <w:jc w:val="right"/>
        <w:rPr>
          <w:rFonts w:ascii="Arial" w:hAnsi="Arial" w:cs="Arial"/>
          <w:b/>
          <w:snapToGrid w:val="0"/>
          <w:sz w:val="28"/>
          <w:szCs w:val="28"/>
        </w:rPr>
      </w:pPr>
    </w:p>
    <w:p w:rsidR="009B713B" w:rsidRDefault="009B713B" w:rsidP="009B713B">
      <w:pPr>
        <w:ind w:right="-8"/>
        <w:jc w:val="right"/>
        <w:rPr>
          <w:rFonts w:ascii="Arial" w:hAnsi="Arial" w:cs="Arial"/>
          <w:b/>
          <w:snapToGrid w:val="0"/>
          <w:sz w:val="28"/>
          <w:szCs w:val="28"/>
        </w:rPr>
      </w:pPr>
    </w:p>
    <w:p w:rsidR="009B713B" w:rsidRDefault="009B713B" w:rsidP="009B713B">
      <w:pPr>
        <w:ind w:right="-8"/>
        <w:jc w:val="right"/>
        <w:rPr>
          <w:rFonts w:ascii="Arial" w:hAnsi="Arial" w:cs="Arial"/>
          <w:b/>
          <w:snapToGrid w:val="0"/>
          <w:sz w:val="28"/>
          <w:szCs w:val="28"/>
        </w:rPr>
      </w:pPr>
    </w:p>
    <w:p w:rsidR="009B713B" w:rsidRPr="00141EE1" w:rsidRDefault="009B713B" w:rsidP="009B713B">
      <w:pPr>
        <w:pStyle w:val="Ttulo1"/>
        <w:spacing w:before="0" w:after="0"/>
        <w:jc w:val="both"/>
        <w:rPr>
          <w:b w:val="0"/>
          <w:sz w:val="24"/>
          <w:szCs w:val="24"/>
        </w:rPr>
      </w:pPr>
      <w:r w:rsidRPr="00141EE1">
        <w:rPr>
          <w:bCs w:val="0"/>
          <w:sz w:val="24"/>
          <w:szCs w:val="24"/>
          <w:u w:val="single"/>
        </w:rPr>
        <w:t>VISTO</w:t>
      </w:r>
      <w:r w:rsidRPr="00141EE1">
        <w:rPr>
          <w:sz w:val="24"/>
          <w:szCs w:val="24"/>
        </w:rPr>
        <w:t xml:space="preserve">: </w:t>
      </w:r>
      <w:r w:rsidRPr="00141EE1">
        <w:rPr>
          <w:b w:val="0"/>
          <w:sz w:val="24"/>
          <w:szCs w:val="24"/>
        </w:rPr>
        <w:t>El asunto Nº. 231 del 08 de junio de 2022, caratulado Sr. Jorge de Souza remite planteamiento para modificar Decreto Departamental Nº. 6.522/2011 que reglamenta entre otros, la declaración de Visitante Ilustre del Departamento.</w:t>
      </w:r>
    </w:p>
    <w:p w:rsidR="009B713B" w:rsidRPr="00141EE1" w:rsidRDefault="009B713B" w:rsidP="009B713B">
      <w:pPr>
        <w:autoSpaceDE w:val="0"/>
        <w:autoSpaceDN w:val="0"/>
        <w:adjustRightInd w:val="0"/>
        <w:jc w:val="both"/>
        <w:rPr>
          <w:rFonts w:ascii="Arial" w:hAnsi="Arial" w:cs="Arial"/>
          <w:b/>
          <w:bCs/>
          <w:sz w:val="24"/>
          <w:szCs w:val="24"/>
          <w:u w:val="single"/>
        </w:rPr>
      </w:pPr>
    </w:p>
    <w:p w:rsidR="009B713B" w:rsidRPr="00141EE1" w:rsidRDefault="009B713B" w:rsidP="009B713B">
      <w:pPr>
        <w:autoSpaceDE w:val="0"/>
        <w:autoSpaceDN w:val="0"/>
        <w:adjustRightInd w:val="0"/>
        <w:jc w:val="both"/>
        <w:rPr>
          <w:rFonts w:ascii="Arial" w:hAnsi="Arial" w:cs="Arial"/>
          <w:sz w:val="24"/>
          <w:szCs w:val="24"/>
        </w:rPr>
      </w:pPr>
      <w:r w:rsidRPr="00141EE1">
        <w:rPr>
          <w:rFonts w:ascii="Arial" w:hAnsi="Arial" w:cs="Arial"/>
          <w:b/>
          <w:bCs/>
          <w:sz w:val="24"/>
          <w:szCs w:val="24"/>
          <w:u w:val="single"/>
        </w:rPr>
        <w:t>RESULTANDO</w:t>
      </w:r>
      <w:r w:rsidRPr="00141EE1">
        <w:rPr>
          <w:rFonts w:ascii="Arial" w:hAnsi="Arial" w:cs="Arial"/>
          <w:sz w:val="24"/>
          <w:szCs w:val="24"/>
        </w:rPr>
        <w:t xml:space="preserve">: </w:t>
      </w:r>
      <w:r w:rsidRPr="00141EE1">
        <w:rPr>
          <w:rFonts w:ascii="Arial" w:hAnsi="Arial" w:cs="Arial"/>
          <w:sz w:val="24"/>
          <w:szCs w:val="24"/>
        </w:rPr>
        <w:tab/>
        <w:t>Que el mencionado Decreto no contempla como visitante ilustre, a la persona uruguaya residente en el exterior.</w:t>
      </w:r>
    </w:p>
    <w:p w:rsidR="009B713B" w:rsidRPr="00141EE1" w:rsidRDefault="009B713B" w:rsidP="009B713B">
      <w:pPr>
        <w:autoSpaceDE w:val="0"/>
        <w:autoSpaceDN w:val="0"/>
        <w:adjustRightInd w:val="0"/>
        <w:jc w:val="both"/>
        <w:rPr>
          <w:rFonts w:ascii="Arial" w:hAnsi="Arial" w:cs="Arial"/>
          <w:b/>
          <w:bCs/>
          <w:sz w:val="24"/>
          <w:szCs w:val="24"/>
          <w:u w:val="single"/>
        </w:rPr>
      </w:pPr>
    </w:p>
    <w:p w:rsidR="009B713B" w:rsidRPr="00141EE1" w:rsidRDefault="009B713B" w:rsidP="009B713B">
      <w:pPr>
        <w:autoSpaceDE w:val="0"/>
        <w:autoSpaceDN w:val="0"/>
        <w:adjustRightInd w:val="0"/>
        <w:jc w:val="both"/>
        <w:rPr>
          <w:rFonts w:ascii="Arial" w:hAnsi="Arial" w:cs="Arial"/>
          <w:sz w:val="24"/>
          <w:szCs w:val="24"/>
        </w:rPr>
      </w:pPr>
      <w:r w:rsidRPr="00141EE1">
        <w:rPr>
          <w:rFonts w:ascii="Arial" w:hAnsi="Arial" w:cs="Arial"/>
          <w:b/>
          <w:bCs/>
          <w:sz w:val="24"/>
          <w:szCs w:val="24"/>
          <w:u w:val="single"/>
        </w:rPr>
        <w:t>CONSIDERANDO</w:t>
      </w:r>
      <w:r w:rsidRPr="00141EE1">
        <w:rPr>
          <w:rFonts w:ascii="Arial" w:hAnsi="Arial" w:cs="Arial"/>
          <w:sz w:val="24"/>
          <w:szCs w:val="24"/>
        </w:rPr>
        <w:t>:</w:t>
      </w:r>
      <w:r w:rsidRPr="00141EE1">
        <w:rPr>
          <w:rFonts w:ascii="Arial" w:hAnsi="Arial" w:cs="Arial"/>
          <w:sz w:val="24"/>
          <w:szCs w:val="24"/>
        </w:rPr>
        <w:tab/>
      </w:r>
      <w:r w:rsidRPr="00141EE1">
        <w:rPr>
          <w:rFonts w:ascii="Arial" w:hAnsi="Arial" w:cs="Arial"/>
          <w:b/>
          <w:sz w:val="24"/>
          <w:szCs w:val="24"/>
        </w:rPr>
        <w:t>I)</w:t>
      </w:r>
      <w:r w:rsidRPr="00141EE1">
        <w:rPr>
          <w:rFonts w:ascii="Arial" w:hAnsi="Arial" w:cs="Arial"/>
          <w:sz w:val="24"/>
          <w:szCs w:val="24"/>
        </w:rPr>
        <w:t xml:space="preserve"> Que es razonable que se contemple a la persona uruguaya residente en el exterior. </w:t>
      </w:r>
    </w:p>
    <w:p w:rsidR="009B713B" w:rsidRPr="00141EE1" w:rsidRDefault="009B713B" w:rsidP="009B713B">
      <w:pPr>
        <w:autoSpaceDE w:val="0"/>
        <w:autoSpaceDN w:val="0"/>
        <w:adjustRightInd w:val="0"/>
        <w:jc w:val="both"/>
        <w:rPr>
          <w:rFonts w:ascii="Arial" w:hAnsi="Arial" w:cs="Arial"/>
          <w:sz w:val="24"/>
          <w:szCs w:val="24"/>
        </w:rPr>
      </w:pPr>
      <w:r w:rsidRPr="00141EE1">
        <w:rPr>
          <w:rFonts w:ascii="Arial" w:hAnsi="Arial" w:cs="Arial"/>
          <w:b/>
          <w:sz w:val="24"/>
          <w:szCs w:val="24"/>
        </w:rPr>
        <w:tab/>
      </w:r>
      <w:r>
        <w:rPr>
          <w:rFonts w:ascii="Arial" w:hAnsi="Arial" w:cs="Arial"/>
          <w:b/>
          <w:sz w:val="24"/>
          <w:szCs w:val="24"/>
        </w:rPr>
        <w:t xml:space="preserve">                     </w:t>
      </w:r>
      <w:r w:rsidRPr="00141EE1">
        <w:rPr>
          <w:rFonts w:ascii="Arial" w:hAnsi="Arial" w:cs="Arial"/>
          <w:b/>
          <w:sz w:val="24"/>
          <w:szCs w:val="24"/>
        </w:rPr>
        <w:t>II)</w:t>
      </w:r>
      <w:r w:rsidRPr="00141EE1">
        <w:rPr>
          <w:rFonts w:ascii="Arial" w:hAnsi="Arial" w:cs="Arial"/>
          <w:sz w:val="24"/>
          <w:szCs w:val="24"/>
        </w:rPr>
        <w:t xml:space="preserve"> Que por lo tanto se procederá a modificar el Art. 2 del Decreto Nº. 6.522/2011, </w:t>
      </w:r>
      <w:r w:rsidRPr="00141EE1">
        <w:rPr>
          <w:rFonts w:ascii="Arial" w:hAnsi="Arial" w:cs="Arial"/>
          <w:bCs/>
          <w:sz w:val="24"/>
          <w:szCs w:val="24"/>
        </w:rPr>
        <w:t>en lo que tiene que ver a la consideración de Visitante Ilustre</w:t>
      </w:r>
      <w:r w:rsidRPr="00141EE1">
        <w:rPr>
          <w:rFonts w:ascii="Arial" w:hAnsi="Arial" w:cs="Arial"/>
          <w:bCs/>
          <w:i/>
          <w:sz w:val="24"/>
          <w:szCs w:val="24"/>
        </w:rPr>
        <w:t>.</w:t>
      </w:r>
    </w:p>
    <w:p w:rsidR="009B713B" w:rsidRPr="00141EE1" w:rsidRDefault="009B713B" w:rsidP="009B713B">
      <w:pPr>
        <w:autoSpaceDE w:val="0"/>
        <w:autoSpaceDN w:val="0"/>
        <w:adjustRightInd w:val="0"/>
        <w:jc w:val="both"/>
        <w:rPr>
          <w:rFonts w:ascii="Arial" w:hAnsi="Arial" w:cs="Arial"/>
          <w:b/>
          <w:bCs/>
          <w:sz w:val="24"/>
          <w:szCs w:val="24"/>
          <w:u w:val="single"/>
        </w:rPr>
      </w:pPr>
    </w:p>
    <w:p w:rsidR="009B713B" w:rsidRPr="00141EE1" w:rsidRDefault="009B713B" w:rsidP="009B713B">
      <w:pPr>
        <w:autoSpaceDE w:val="0"/>
        <w:autoSpaceDN w:val="0"/>
        <w:adjustRightInd w:val="0"/>
        <w:jc w:val="both"/>
        <w:rPr>
          <w:rFonts w:ascii="Arial" w:hAnsi="Arial" w:cs="Arial"/>
          <w:sz w:val="24"/>
          <w:szCs w:val="24"/>
        </w:rPr>
      </w:pPr>
      <w:r w:rsidRPr="00141EE1">
        <w:rPr>
          <w:rFonts w:ascii="Arial" w:hAnsi="Arial" w:cs="Arial"/>
          <w:b/>
          <w:bCs/>
          <w:sz w:val="24"/>
          <w:szCs w:val="24"/>
          <w:u w:val="single"/>
        </w:rPr>
        <w:t>ATENTO</w:t>
      </w:r>
      <w:r w:rsidRPr="00141EE1">
        <w:rPr>
          <w:rFonts w:ascii="Arial" w:hAnsi="Arial" w:cs="Arial"/>
          <w:sz w:val="24"/>
          <w:szCs w:val="24"/>
        </w:rPr>
        <w:t>: A lo expuesto, a lo informado por la Comisión de Legislación y Reglamento y en uso de sus facultades legales.</w:t>
      </w:r>
    </w:p>
    <w:p w:rsidR="009B713B" w:rsidRPr="00141EE1" w:rsidRDefault="009B713B" w:rsidP="009B713B">
      <w:pPr>
        <w:autoSpaceDE w:val="0"/>
        <w:autoSpaceDN w:val="0"/>
        <w:adjustRightInd w:val="0"/>
        <w:jc w:val="both"/>
        <w:rPr>
          <w:rFonts w:ascii="Arial" w:hAnsi="Arial" w:cs="Arial"/>
          <w:sz w:val="24"/>
          <w:szCs w:val="24"/>
        </w:rPr>
      </w:pPr>
    </w:p>
    <w:p w:rsidR="009B713B" w:rsidRPr="00141EE1" w:rsidRDefault="009B713B" w:rsidP="009B713B">
      <w:pPr>
        <w:autoSpaceDE w:val="0"/>
        <w:autoSpaceDN w:val="0"/>
        <w:adjustRightInd w:val="0"/>
        <w:jc w:val="both"/>
        <w:rPr>
          <w:rFonts w:ascii="Arial" w:hAnsi="Arial" w:cs="Arial"/>
          <w:sz w:val="24"/>
          <w:szCs w:val="24"/>
        </w:rPr>
      </w:pPr>
    </w:p>
    <w:p w:rsidR="009B713B" w:rsidRPr="00141EE1" w:rsidRDefault="009B713B" w:rsidP="009B713B">
      <w:pPr>
        <w:autoSpaceDE w:val="0"/>
        <w:autoSpaceDN w:val="0"/>
        <w:adjustRightInd w:val="0"/>
        <w:jc w:val="both"/>
        <w:rPr>
          <w:rFonts w:ascii="Arial" w:hAnsi="Arial" w:cs="Arial"/>
          <w:sz w:val="24"/>
          <w:szCs w:val="24"/>
        </w:rPr>
      </w:pPr>
    </w:p>
    <w:p w:rsidR="009B713B" w:rsidRPr="00141EE1" w:rsidRDefault="009B713B" w:rsidP="009B713B">
      <w:pPr>
        <w:autoSpaceDE w:val="0"/>
        <w:autoSpaceDN w:val="0"/>
        <w:adjustRightInd w:val="0"/>
        <w:jc w:val="center"/>
        <w:rPr>
          <w:rFonts w:ascii="Arial" w:hAnsi="Arial" w:cs="Arial"/>
          <w:b/>
          <w:sz w:val="24"/>
          <w:szCs w:val="24"/>
        </w:rPr>
      </w:pPr>
      <w:r w:rsidRPr="00141EE1">
        <w:rPr>
          <w:rFonts w:ascii="Arial" w:hAnsi="Arial" w:cs="Arial"/>
          <w:b/>
          <w:sz w:val="24"/>
          <w:szCs w:val="24"/>
        </w:rPr>
        <w:t>LA JUNTA DEPARTAMENTAL DE SALTO</w:t>
      </w:r>
    </w:p>
    <w:p w:rsidR="009B713B" w:rsidRPr="00141EE1" w:rsidRDefault="009B713B" w:rsidP="009B713B">
      <w:pPr>
        <w:autoSpaceDE w:val="0"/>
        <w:autoSpaceDN w:val="0"/>
        <w:adjustRightInd w:val="0"/>
        <w:jc w:val="center"/>
        <w:rPr>
          <w:rFonts w:ascii="Arial" w:hAnsi="Arial" w:cs="Arial"/>
          <w:b/>
          <w:bCs/>
          <w:sz w:val="24"/>
          <w:szCs w:val="24"/>
          <w:u w:val="single"/>
        </w:rPr>
      </w:pPr>
    </w:p>
    <w:p w:rsidR="009B713B" w:rsidRPr="00141EE1" w:rsidRDefault="009B713B" w:rsidP="009B713B">
      <w:pPr>
        <w:autoSpaceDE w:val="0"/>
        <w:autoSpaceDN w:val="0"/>
        <w:adjustRightInd w:val="0"/>
        <w:jc w:val="center"/>
        <w:rPr>
          <w:rFonts w:ascii="Arial" w:hAnsi="Arial" w:cs="Arial"/>
          <w:b/>
          <w:sz w:val="24"/>
          <w:szCs w:val="24"/>
        </w:rPr>
      </w:pPr>
      <w:r w:rsidRPr="00141EE1">
        <w:rPr>
          <w:rFonts w:ascii="Arial" w:hAnsi="Arial" w:cs="Arial"/>
          <w:b/>
          <w:bCs/>
          <w:sz w:val="24"/>
          <w:szCs w:val="24"/>
          <w:u w:val="single"/>
        </w:rPr>
        <w:t>DECRETA</w:t>
      </w:r>
      <w:r w:rsidRPr="00141EE1">
        <w:rPr>
          <w:rFonts w:ascii="Arial" w:hAnsi="Arial" w:cs="Arial"/>
          <w:b/>
          <w:sz w:val="24"/>
          <w:szCs w:val="24"/>
        </w:rPr>
        <w:t>:</w:t>
      </w:r>
    </w:p>
    <w:p w:rsidR="009B713B" w:rsidRPr="00141EE1" w:rsidRDefault="009B713B" w:rsidP="009B713B">
      <w:pPr>
        <w:autoSpaceDE w:val="0"/>
        <w:autoSpaceDN w:val="0"/>
        <w:adjustRightInd w:val="0"/>
        <w:jc w:val="center"/>
        <w:rPr>
          <w:rFonts w:ascii="Arial" w:hAnsi="Arial" w:cs="Arial"/>
          <w:b/>
          <w:sz w:val="24"/>
          <w:szCs w:val="24"/>
        </w:rPr>
      </w:pPr>
    </w:p>
    <w:p w:rsidR="009B713B" w:rsidRPr="00141EE1" w:rsidRDefault="009B713B" w:rsidP="009B713B">
      <w:pPr>
        <w:autoSpaceDE w:val="0"/>
        <w:autoSpaceDN w:val="0"/>
        <w:adjustRightInd w:val="0"/>
        <w:jc w:val="center"/>
        <w:rPr>
          <w:rFonts w:ascii="Arial" w:hAnsi="Arial" w:cs="Arial"/>
          <w:b/>
          <w:sz w:val="24"/>
          <w:szCs w:val="24"/>
        </w:rPr>
      </w:pPr>
    </w:p>
    <w:p w:rsidR="009B713B" w:rsidRPr="00141EE1" w:rsidRDefault="009B713B" w:rsidP="009B713B">
      <w:pPr>
        <w:autoSpaceDE w:val="0"/>
        <w:autoSpaceDN w:val="0"/>
        <w:adjustRightInd w:val="0"/>
        <w:jc w:val="both"/>
        <w:rPr>
          <w:rFonts w:ascii="Arial" w:hAnsi="Arial" w:cs="Arial"/>
          <w:b/>
          <w:bCs/>
          <w:i/>
          <w:sz w:val="24"/>
          <w:szCs w:val="24"/>
        </w:rPr>
      </w:pPr>
    </w:p>
    <w:p w:rsidR="009B713B" w:rsidRPr="00141EE1" w:rsidRDefault="009B713B" w:rsidP="009B713B">
      <w:pPr>
        <w:autoSpaceDE w:val="0"/>
        <w:autoSpaceDN w:val="0"/>
        <w:adjustRightInd w:val="0"/>
        <w:jc w:val="both"/>
        <w:rPr>
          <w:rFonts w:ascii="Arial" w:hAnsi="Arial" w:cs="Arial"/>
          <w:sz w:val="24"/>
          <w:szCs w:val="24"/>
        </w:rPr>
      </w:pPr>
      <w:r w:rsidRPr="00141EE1">
        <w:rPr>
          <w:rFonts w:ascii="Arial" w:hAnsi="Arial" w:cs="Arial"/>
          <w:b/>
          <w:bCs/>
          <w:sz w:val="24"/>
          <w:szCs w:val="24"/>
        </w:rPr>
        <w:tab/>
      </w:r>
      <w:r w:rsidRPr="00141EE1">
        <w:rPr>
          <w:rFonts w:ascii="Arial" w:hAnsi="Arial" w:cs="Arial"/>
          <w:b/>
          <w:bCs/>
          <w:sz w:val="24"/>
          <w:szCs w:val="24"/>
          <w:u w:val="single"/>
        </w:rPr>
        <w:t>Artículo 1º</w:t>
      </w:r>
      <w:r w:rsidRPr="00141EE1">
        <w:rPr>
          <w:rFonts w:ascii="Arial" w:hAnsi="Arial" w:cs="Arial"/>
          <w:b/>
          <w:bCs/>
          <w:sz w:val="24"/>
          <w:szCs w:val="24"/>
        </w:rPr>
        <w:t xml:space="preserve">.- </w:t>
      </w:r>
      <w:proofErr w:type="spellStart"/>
      <w:r>
        <w:rPr>
          <w:rFonts w:ascii="Arial" w:hAnsi="Arial" w:cs="Arial"/>
          <w:bCs/>
          <w:sz w:val="24"/>
          <w:szCs w:val="24"/>
        </w:rPr>
        <w:t>Modifí</w:t>
      </w:r>
      <w:r w:rsidRPr="00141EE1">
        <w:rPr>
          <w:rFonts w:ascii="Arial" w:hAnsi="Arial" w:cs="Arial"/>
          <w:bCs/>
          <w:sz w:val="24"/>
          <w:szCs w:val="24"/>
        </w:rPr>
        <w:t>case</w:t>
      </w:r>
      <w:proofErr w:type="spellEnd"/>
      <w:r w:rsidRPr="00141EE1">
        <w:rPr>
          <w:rFonts w:ascii="Arial" w:hAnsi="Arial" w:cs="Arial"/>
          <w:bCs/>
          <w:sz w:val="24"/>
          <w:szCs w:val="24"/>
        </w:rPr>
        <w:t xml:space="preserve"> el artículo 2</w:t>
      </w:r>
      <w:r>
        <w:rPr>
          <w:rFonts w:ascii="Arial" w:hAnsi="Arial" w:cs="Arial"/>
          <w:bCs/>
          <w:sz w:val="24"/>
          <w:szCs w:val="24"/>
        </w:rPr>
        <w:t>º</w:t>
      </w:r>
      <w:r w:rsidRPr="00141EE1">
        <w:rPr>
          <w:rFonts w:ascii="Arial" w:hAnsi="Arial" w:cs="Arial"/>
          <w:bCs/>
          <w:sz w:val="24"/>
          <w:szCs w:val="24"/>
        </w:rPr>
        <w:t>, del Decreto Nº. 6.522/2011, en lo que tiene que ver a la consideración de Visitante Ilustre, que quedará redactado de la siguiente manera:</w:t>
      </w:r>
    </w:p>
    <w:p w:rsidR="009B713B" w:rsidRPr="00141EE1" w:rsidRDefault="009B713B" w:rsidP="009B713B">
      <w:pPr>
        <w:autoSpaceDE w:val="0"/>
        <w:autoSpaceDN w:val="0"/>
        <w:adjustRightInd w:val="0"/>
        <w:jc w:val="both"/>
        <w:rPr>
          <w:rFonts w:ascii="Arial" w:hAnsi="Arial" w:cs="Arial"/>
          <w:b/>
          <w:bCs/>
          <w:sz w:val="24"/>
          <w:szCs w:val="24"/>
        </w:rPr>
      </w:pPr>
      <w:r w:rsidRPr="00141EE1">
        <w:rPr>
          <w:rFonts w:ascii="Arial" w:hAnsi="Arial" w:cs="Arial"/>
          <w:b/>
          <w:sz w:val="24"/>
          <w:szCs w:val="24"/>
        </w:rPr>
        <w:t>Artículo 2º)</w:t>
      </w:r>
      <w:r>
        <w:rPr>
          <w:rFonts w:ascii="Arial" w:hAnsi="Arial" w:cs="Arial"/>
          <w:b/>
          <w:bCs/>
          <w:sz w:val="24"/>
          <w:szCs w:val="24"/>
        </w:rPr>
        <w:t xml:space="preserve"> </w:t>
      </w:r>
      <w:proofErr w:type="spellStart"/>
      <w:r>
        <w:rPr>
          <w:rFonts w:ascii="Arial" w:hAnsi="Arial" w:cs="Arial"/>
          <w:b/>
          <w:bCs/>
          <w:sz w:val="24"/>
          <w:szCs w:val="24"/>
        </w:rPr>
        <w:t>Considé</w:t>
      </w:r>
      <w:r w:rsidRPr="00141EE1">
        <w:rPr>
          <w:rFonts w:ascii="Arial" w:hAnsi="Arial" w:cs="Arial"/>
          <w:b/>
          <w:bCs/>
          <w:sz w:val="24"/>
          <w:szCs w:val="24"/>
        </w:rPr>
        <w:t>rase</w:t>
      </w:r>
      <w:proofErr w:type="spellEnd"/>
      <w:r w:rsidRPr="00141EE1">
        <w:rPr>
          <w:rFonts w:ascii="Arial" w:hAnsi="Arial" w:cs="Arial"/>
          <w:b/>
          <w:bCs/>
          <w:sz w:val="24"/>
          <w:szCs w:val="24"/>
        </w:rPr>
        <w:t>:</w:t>
      </w:r>
    </w:p>
    <w:p w:rsidR="009B713B" w:rsidRPr="00141EE1" w:rsidRDefault="009B713B" w:rsidP="009B713B">
      <w:pPr>
        <w:autoSpaceDE w:val="0"/>
        <w:autoSpaceDN w:val="0"/>
        <w:adjustRightInd w:val="0"/>
        <w:jc w:val="both"/>
        <w:rPr>
          <w:rFonts w:ascii="Arial" w:hAnsi="Arial" w:cs="Arial"/>
          <w:bCs/>
          <w:sz w:val="24"/>
          <w:szCs w:val="24"/>
        </w:rPr>
      </w:pPr>
      <w:r w:rsidRPr="00141EE1">
        <w:rPr>
          <w:rFonts w:ascii="Arial" w:hAnsi="Arial" w:cs="Arial"/>
          <w:b/>
          <w:bCs/>
          <w:sz w:val="24"/>
          <w:szCs w:val="24"/>
        </w:rPr>
        <w:t xml:space="preserve">Visitante Ilustre: </w:t>
      </w:r>
      <w:r w:rsidRPr="00141EE1">
        <w:rPr>
          <w:rFonts w:ascii="Arial" w:hAnsi="Arial" w:cs="Arial"/>
          <w:bCs/>
          <w:sz w:val="24"/>
          <w:szCs w:val="24"/>
        </w:rPr>
        <w:t>Es</w:t>
      </w:r>
      <w:r>
        <w:rPr>
          <w:rFonts w:ascii="Arial" w:hAnsi="Arial" w:cs="Arial"/>
          <w:bCs/>
          <w:sz w:val="24"/>
          <w:szCs w:val="24"/>
        </w:rPr>
        <w:t xml:space="preserve"> </w:t>
      </w:r>
      <w:r w:rsidRPr="00141EE1">
        <w:rPr>
          <w:rFonts w:ascii="Arial" w:hAnsi="Arial" w:cs="Arial"/>
          <w:bCs/>
          <w:sz w:val="24"/>
          <w:szCs w:val="24"/>
        </w:rPr>
        <w:t>la distinción reservada para personas extranjeras y uruguayos resid</w:t>
      </w:r>
      <w:r>
        <w:rPr>
          <w:rFonts w:ascii="Arial" w:hAnsi="Arial" w:cs="Arial"/>
          <w:bCs/>
          <w:sz w:val="24"/>
          <w:szCs w:val="24"/>
        </w:rPr>
        <w:t>entes en el exterior por un perí</w:t>
      </w:r>
      <w:r w:rsidRPr="00141EE1">
        <w:rPr>
          <w:rFonts w:ascii="Arial" w:hAnsi="Arial" w:cs="Arial"/>
          <w:bCs/>
          <w:sz w:val="24"/>
          <w:szCs w:val="24"/>
        </w:rPr>
        <w:t>odo mayor a 3 años, de notorio prestigio que visiten nuestro departamento.</w:t>
      </w:r>
    </w:p>
    <w:p w:rsidR="009B713B" w:rsidRPr="00141EE1" w:rsidRDefault="009B713B" w:rsidP="009B713B">
      <w:pPr>
        <w:autoSpaceDE w:val="0"/>
        <w:autoSpaceDN w:val="0"/>
        <w:adjustRightInd w:val="0"/>
        <w:jc w:val="both"/>
        <w:rPr>
          <w:rFonts w:ascii="Arial" w:hAnsi="Arial" w:cs="Arial"/>
          <w:b/>
          <w:bCs/>
          <w:sz w:val="24"/>
          <w:szCs w:val="24"/>
        </w:rPr>
      </w:pPr>
    </w:p>
    <w:p w:rsidR="009B713B" w:rsidRPr="00141EE1" w:rsidRDefault="009B713B" w:rsidP="009B713B">
      <w:pPr>
        <w:autoSpaceDE w:val="0"/>
        <w:autoSpaceDN w:val="0"/>
        <w:adjustRightInd w:val="0"/>
        <w:jc w:val="both"/>
        <w:rPr>
          <w:rFonts w:ascii="Arial" w:hAnsi="Arial" w:cs="Arial"/>
          <w:b/>
          <w:bCs/>
          <w:sz w:val="24"/>
          <w:szCs w:val="24"/>
        </w:rPr>
      </w:pPr>
    </w:p>
    <w:p w:rsidR="009B713B" w:rsidRPr="00141EE1" w:rsidRDefault="009B713B" w:rsidP="009B713B">
      <w:pPr>
        <w:autoSpaceDE w:val="0"/>
        <w:autoSpaceDN w:val="0"/>
        <w:adjustRightInd w:val="0"/>
        <w:jc w:val="both"/>
        <w:rPr>
          <w:rFonts w:ascii="Arial" w:hAnsi="Arial" w:cs="Arial"/>
          <w:b/>
          <w:bCs/>
          <w:sz w:val="24"/>
          <w:szCs w:val="24"/>
        </w:rPr>
      </w:pPr>
    </w:p>
    <w:p w:rsidR="009B713B" w:rsidRPr="00141EE1" w:rsidRDefault="009B713B" w:rsidP="009B713B">
      <w:pPr>
        <w:autoSpaceDE w:val="0"/>
        <w:autoSpaceDN w:val="0"/>
        <w:adjustRightInd w:val="0"/>
        <w:jc w:val="both"/>
        <w:rPr>
          <w:rFonts w:ascii="Arial" w:hAnsi="Arial" w:cs="Arial"/>
          <w:b/>
          <w:bCs/>
          <w:sz w:val="24"/>
          <w:szCs w:val="24"/>
        </w:rPr>
      </w:pPr>
    </w:p>
    <w:p w:rsidR="009B713B" w:rsidRPr="00141EE1" w:rsidRDefault="009B713B" w:rsidP="009B713B">
      <w:pPr>
        <w:autoSpaceDE w:val="0"/>
        <w:autoSpaceDN w:val="0"/>
        <w:adjustRightInd w:val="0"/>
        <w:jc w:val="both"/>
        <w:rPr>
          <w:rFonts w:ascii="Arial" w:hAnsi="Arial" w:cs="Arial"/>
          <w:b/>
          <w:bCs/>
          <w:sz w:val="24"/>
          <w:szCs w:val="24"/>
        </w:rPr>
      </w:pPr>
    </w:p>
    <w:p w:rsidR="009B713B" w:rsidRPr="00141EE1" w:rsidRDefault="009B713B" w:rsidP="009B713B">
      <w:pPr>
        <w:autoSpaceDE w:val="0"/>
        <w:autoSpaceDN w:val="0"/>
        <w:adjustRightInd w:val="0"/>
        <w:jc w:val="both"/>
        <w:rPr>
          <w:rFonts w:ascii="Arial" w:hAnsi="Arial" w:cs="Arial"/>
          <w:b/>
          <w:bCs/>
          <w:sz w:val="24"/>
          <w:szCs w:val="24"/>
        </w:rPr>
      </w:pPr>
    </w:p>
    <w:p w:rsidR="009B713B" w:rsidRDefault="009B713B" w:rsidP="009B713B">
      <w:pPr>
        <w:autoSpaceDE w:val="0"/>
        <w:autoSpaceDN w:val="0"/>
        <w:adjustRightInd w:val="0"/>
        <w:jc w:val="both"/>
        <w:rPr>
          <w:rFonts w:ascii="Arial" w:hAnsi="Arial" w:cs="Arial"/>
          <w:b/>
          <w:bCs/>
          <w:sz w:val="24"/>
          <w:szCs w:val="24"/>
        </w:rPr>
      </w:pPr>
    </w:p>
    <w:p w:rsidR="009B713B" w:rsidRDefault="009B713B" w:rsidP="009B713B">
      <w:pPr>
        <w:autoSpaceDE w:val="0"/>
        <w:autoSpaceDN w:val="0"/>
        <w:adjustRightInd w:val="0"/>
        <w:jc w:val="both"/>
        <w:rPr>
          <w:rFonts w:ascii="Arial" w:hAnsi="Arial" w:cs="Arial"/>
          <w:b/>
          <w:bCs/>
          <w:sz w:val="24"/>
          <w:szCs w:val="24"/>
        </w:rPr>
      </w:pPr>
    </w:p>
    <w:p w:rsidR="009B713B" w:rsidRDefault="009B713B" w:rsidP="009B713B">
      <w:pPr>
        <w:autoSpaceDE w:val="0"/>
        <w:autoSpaceDN w:val="0"/>
        <w:adjustRightInd w:val="0"/>
        <w:jc w:val="both"/>
        <w:rPr>
          <w:rFonts w:ascii="Arial" w:hAnsi="Arial" w:cs="Arial"/>
          <w:b/>
          <w:bCs/>
          <w:sz w:val="24"/>
          <w:szCs w:val="24"/>
        </w:rPr>
      </w:pPr>
    </w:p>
    <w:p w:rsidR="009B713B" w:rsidRDefault="009B713B" w:rsidP="009B713B">
      <w:pPr>
        <w:autoSpaceDE w:val="0"/>
        <w:autoSpaceDN w:val="0"/>
        <w:adjustRightInd w:val="0"/>
        <w:jc w:val="both"/>
        <w:rPr>
          <w:rFonts w:ascii="Arial" w:hAnsi="Arial" w:cs="Arial"/>
          <w:b/>
          <w:bCs/>
          <w:sz w:val="24"/>
          <w:szCs w:val="24"/>
        </w:rPr>
      </w:pPr>
    </w:p>
    <w:p w:rsidR="009B713B" w:rsidRDefault="009B713B" w:rsidP="009B713B">
      <w:pPr>
        <w:autoSpaceDE w:val="0"/>
        <w:autoSpaceDN w:val="0"/>
        <w:adjustRightInd w:val="0"/>
        <w:jc w:val="both"/>
        <w:rPr>
          <w:rFonts w:ascii="Arial" w:hAnsi="Arial" w:cs="Arial"/>
          <w:b/>
          <w:bCs/>
          <w:sz w:val="24"/>
          <w:szCs w:val="24"/>
        </w:rPr>
      </w:pPr>
    </w:p>
    <w:p w:rsidR="009B713B" w:rsidRPr="00141EE1" w:rsidRDefault="009B713B" w:rsidP="009B713B">
      <w:pPr>
        <w:autoSpaceDE w:val="0"/>
        <w:autoSpaceDN w:val="0"/>
        <w:adjustRightInd w:val="0"/>
        <w:jc w:val="both"/>
        <w:rPr>
          <w:rFonts w:ascii="Arial" w:hAnsi="Arial" w:cs="Arial"/>
          <w:b/>
          <w:bCs/>
          <w:sz w:val="24"/>
          <w:szCs w:val="24"/>
        </w:rPr>
      </w:pPr>
    </w:p>
    <w:p w:rsidR="009B713B" w:rsidRPr="00141EE1" w:rsidRDefault="009B713B" w:rsidP="009B713B">
      <w:pPr>
        <w:autoSpaceDE w:val="0"/>
        <w:autoSpaceDN w:val="0"/>
        <w:adjustRightInd w:val="0"/>
        <w:jc w:val="both"/>
        <w:rPr>
          <w:rFonts w:ascii="Arial" w:hAnsi="Arial" w:cs="Arial"/>
          <w:b/>
          <w:bCs/>
          <w:sz w:val="24"/>
          <w:szCs w:val="24"/>
        </w:rPr>
      </w:pPr>
    </w:p>
    <w:p w:rsidR="009B713B" w:rsidRPr="00141EE1" w:rsidRDefault="009B713B" w:rsidP="009B713B">
      <w:pPr>
        <w:autoSpaceDE w:val="0"/>
        <w:autoSpaceDN w:val="0"/>
        <w:adjustRightInd w:val="0"/>
        <w:jc w:val="both"/>
        <w:rPr>
          <w:rFonts w:ascii="Arial" w:hAnsi="Arial" w:cs="Arial"/>
          <w:b/>
          <w:bCs/>
          <w:sz w:val="24"/>
          <w:szCs w:val="24"/>
        </w:rPr>
      </w:pPr>
    </w:p>
    <w:p w:rsidR="009B713B" w:rsidRDefault="009B713B" w:rsidP="009B713B">
      <w:pPr>
        <w:ind w:right="-8"/>
        <w:jc w:val="right"/>
        <w:rPr>
          <w:rFonts w:ascii="Arial" w:hAnsi="Arial" w:cs="Arial"/>
          <w:b/>
          <w:snapToGrid w:val="0"/>
          <w:sz w:val="28"/>
          <w:szCs w:val="28"/>
        </w:rPr>
      </w:pPr>
      <w:r>
        <w:rPr>
          <w:rFonts w:ascii="Arial" w:hAnsi="Arial" w:cs="Arial"/>
          <w:b/>
          <w:snapToGrid w:val="0"/>
          <w:sz w:val="28"/>
          <w:szCs w:val="28"/>
        </w:rPr>
        <w:t>D. Nº. 7.435/2022</w:t>
      </w:r>
      <w:r w:rsidRPr="00F15A0D">
        <w:rPr>
          <w:rFonts w:ascii="Arial" w:hAnsi="Arial" w:cs="Arial"/>
          <w:b/>
          <w:snapToGrid w:val="0"/>
          <w:sz w:val="28"/>
          <w:szCs w:val="28"/>
        </w:rPr>
        <w:t>.</w:t>
      </w:r>
    </w:p>
    <w:p w:rsidR="009B713B" w:rsidRPr="00141EE1" w:rsidRDefault="009B713B" w:rsidP="009B713B">
      <w:pPr>
        <w:autoSpaceDE w:val="0"/>
        <w:autoSpaceDN w:val="0"/>
        <w:adjustRightInd w:val="0"/>
        <w:jc w:val="both"/>
        <w:rPr>
          <w:rFonts w:ascii="Arial" w:hAnsi="Arial" w:cs="Arial"/>
          <w:b/>
          <w:bCs/>
          <w:sz w:val="24"/>
          <w:szCs w:val="24"/>
        </w:rPr>
      </w:pPr>
    </w:p>
    <w:p w:rsidR="009B713B" w:rsidRPr="00141EE1" w:rsidRDefault="009B713B" w:rsidP="009B713B">
      <w:pPr>
        <w:autoSpaceDE w:val="0"/>
        <w:autoSpaceDN w:val="0"/>
        <w:adjustRightInd w:val="0"/>
        <w:jc w:val="both"/>
        <w:rPr>
          <w:rFonts w:ascii="Arial" w:hAnsi="Arial" w:cs="Arial"/>
          <w:b/>
          <w:bCs/>
          <w:sz w:val="24"/>
          <w:szCs w:val="24"/>
        </w:rPr>
      </w:pPr>
    </w:p>
    <w:p w:rsidR="009B713B" w:rsidRPr="00141EE1" w:rsidRDefault="009B713B" w:rsidP="009B713B">
      <w:pPr>
        <w:autoSpaceDE w:val="0"/>
        <w:autoSpaceDN w:val="0"/>
        <w:adjustRightInd w:val="0"/>
        <w:jc w:val="both"/>
        <w:rPr>
          <w:rFonts w:ascii="Arial" w:hAnsi="Arial" w:cs="Arial"/>
          <w:b/>
          <w:bCs/>
          <w:sz w:val="24"/>
          <w:szCs w:val="24"/>
        </w:rPr>
      </w:pPr>
    </w:p>
    <w:p w:rsidR="009B713B" w:rsidRPr="00141EE1" w:rsidRDefault="009B713B" w:rsidP="009B713B">
      <w:pPr>
        <w:autoSpaceDE w:val="0"/>
        <w:autoSpaceDN w:val="0"/>
        <w:adjustRightInd w:val="0"/>
        <w:jc w:val="both"/>
        <w:rPr>
          <w:rFonts w:ascii="Arial" w:hAnsi="Arial" w:cs="Arial"/>
          <w:b/>
          <w:bCs/>
          <w:sz w:val="24"/>
          <w:szCs w:val="24"/>
        </w:rPr>
      </w:pPr>
    </w:p>
    <w:p w:rsidR="009B713B" w:rsidRPr="00141EE1" w:rsidRDefault="009B713B" w:rsidP="009B713B">
      <w:pPr>
        <w:autoSpaceDE w:val="0"/>
        <w:autoSpaceDN w:val="0"/>
        <w:adjustRightInd w:val="0"/>
        <w:jc w:val="both"/>
        <w:rPr>
          <w:rFonts w:ascii="Arial" w:hAnsi="Arial" w:cs="Arial"/>
          <w:bCs/>
          <w:i/>
          <w:sz w:val="24"/>
          <w:szCs w:val="24"/>
        </w:rPr>
      </w:pPr>
      <w:r w:rsidRPr="00141EE1">
        <w:rPr>
          <w:rFonts w:ascii="Arial" w:hAnsi="Arial" w:cs="Arial"/>
          <w:b/>
          <w:bCs/>
          <w:sz w:val="24"/>
          <w:szCs w:val="24"/>
        </w:rPr>
        <w:tab/>
      </w:r>
      <w:r w:rsidRPr="00141EE1">
        <w:rPr>
          <w:rFonts w:ascii="Arial" w:hAnsi="Arial" w:cs="Arial"/>
          <w:b/>
          <w:bCs/>
          <w:sz w:val="24"/>
          <w:szCs w:val="24"/>
          <w:u w:val="single"/>
        </w:rPr>
        <w:t>Art. 2º</w:t>
      </w:r>
      <w:r w:rsidRPr="00141EE1">
        <w:rPr>
          <w:rFonts w:ascii="Arial" w:hAnsi="Arial" w:cs="Arial"/>
          <w:b/>
          <w:bCs/>
          <w:sz w:val="24"/>
          <w:szCs w:val="24"/>
        </w:rPr>
        <w:t xml:space="preserve">- </w:t>
      </w:r>
      <w:r w:rsidRPr="00141EE1">
        <w:rPr>
          <w:rFonts w:ascii="Arial" w:hAnsi="Arial" w:cs="Arial"/>
          <w:sz w:val="24"/>
          <w:szCs w:val="24"/>
        </w:rPr>
        <w:t>Comuníquese. etc.</w:t>
      </w:r>
    </w:p>
    <w:p w:rsidR="009B713B" w:rsidRPr="00141EE1" w:rsidRDefault="009B713B" w:rsidP="009B713B">
      <w:pPr>
        <w:autoSpaceDE w:val="0"/>
        <w:autoSpaceDN w:val="0"/>
        <w:adjustRightInd w:val="0"/>
        <w:spacing w:after="120" w:line="360" w:lineRule="auto"/>
        <w:jc w:val="both"/>
        <w:rPr>
          <w:rFonts w:cs="Calibri"/>
          <w:i/>
          <w:sz w:val="24"/>
          <w:szCs w:val="24"/>
        </w:rPr>
      </w:pPr>
    </w:p>
    <w:p w:rsidR="009B713B" w:rsidRPr="004930E0" w:rsidRDefault="009B713B" w:rsidP="009B713B">
      <w:pPr>
        <w:ind w:right="-8"/>
        <w:jc w:val="both"/>
        <w:rPr>
          <w:rFonts w:ascii="Arial" w:hAnsi="Arial" w:cs="Arial"/>
          <w:b/>
          <w:sz w:val="24"/>
          <w:szCs w:val="24"/>
        </w:rPr>
      </w:pPr>
      <w:r w:rsidRPr="00141EE1">
        <w:rPr>
          <w:rFonts w:ascii="Arial" w:hAnsi="Arial" w:cs="Arial"/>
          <w:b/>
          <w:sz w:val="24"/>
          <w:szCs w:val="24"/>
        </w:rPr>
        <w:t>SALA DE SESIONES "GRAL. JOSÉ ARTIGAS</w:t>
      </w:r>
      <w:r w:rsidRPr="004930E0">
        <w:rPr>
          <w:rFonts w:ascii="Arial" w:hAnsi="Arial" w:cs="Arial"/>
          <w:b/>
          <w:sz w:val="24"/>
          <w:szCs w:val="24"/>
        </w:rPr>
        <w:t xml:space="preserve">" DE LA JUNTA DEPARTAMENTAL EN SALTO, A </w:t>
      </w:r>
      <w:r>
        <w:rPr>
          <w:rFonts w:ascii="Arial" w:hAnsi="Arial" w:cs="Arial"/>
          <w:b/>
          <w:sz w:val="24"/>
          <w:szCs w:val="24"/>
        </w:rPr>
        <w:t>DIECIOCHO DE AGOSTO</w:t>
      </w:r>
      <w:r w:rsidRPr="004930E0">
        <w:rPr>
          <w:rFonts w:ascii="Arial" w:hAnsi="Arial" w:cs="Arial"/>
          <w:b/>
          <w:sz w:val="24"/>
          <w:szCs w:val="24"/>
        </w:rPr>
        <w:t xml:space="preserve"> DOS MIL VEINTIDÓS.</w:t>
      </w:r>
    </w:p>
    <w:p w:rsidR="009B713B" w:rsidRDefault="009B713B" w:rsidP="009B713B">
      <w:pPr>
        <w:autoSpaceDE w:val="0"/>
        <w:autoSpaceDN w:val="0"/>
        <w:adjustRightInd w:val="0"/>
        <w:ind w:right="-8"/>
        <w:jc w:val="both"/>
        <w:rPr>
          <w:rFonts w:ascii="Arial" w:hAnsi="Arial" w:cs="Arial"/>
          <w:b/>
          <w:sz w:val="24"/>
          <w:szCs w:val="24"/>
        </w:rPr>
      </w:pPr>
    </w:p>
    <w:p w:rsidR="009B713B" w:rsidRDefault="009B713B" w:rsidP="009B713B">
      <w:pPr>
        <w:autoSpaceDE w:val="0"/>
        <w:autoSpaceDN w:val="0"/>
        <w:adjustRightInd w:val="0"/>
        <w:ind w:right="-8"/>
        <w:jc w:val="both"/>
        <w:rPr>
          <w:rFonts w:ascii="Arial" w:hAnsi="Arial" w:cs="Arial"/>
          <w:b/>
          <w:sz w:val="24"/>
          <w:szCs w:val="24"/>
        </w:rPr>
      </w:pPr>
    </w:p>
    <w:p w:rsidR="009B713B" w:rsidRDefault="009B713B" w:rsidP="009B713B">
      <w:pPr>
        <w:autoSpaceDE w:val="0"/>
        <w:autoSpaceDN w:val="0"/>
        <w:adjustRightInd w:val="0"/>
        <w:ind w:right="-8"/>
        <w:jc w:val="both"/>
        <w:rPr>
          <w:rFonts w:ascii="Arial" w:hAnsi="Arial" w:cs="Arial"/>
          <w:b/>
          <w:sz w:val="24"/>
          <w:szCs w:val="24"/>
        </w:rPr>
      </w:pPr>
    </w:p>
    <w:p w:rsidR="009B713B" w:rsidRDefault="009B713B" w:rsidP="009B713B">
      <w:pPr>
        <w:autoSpaceDE w:val="0"/>
        <w:autoSpaceDN w:val="0"/>
        <w:adjustRightInd w:val="0"/>
        <w:ind w:right="-8"/>
        <w:jc w:val="both"/>
        <w:rPr>
          <w:rFonts w:ascii="Arial" w:hAnsi="Arial" w:cs="Arial"/>
          <w:b/>
          <w:sz w:val="24"/>
          <w:szCs w:val="24"/>
        </w:rPr>
      </w:pPr>
    </w:p>
    <w:p w:rsidR="009B713B" w:rsidRDefault="009B713B" w:rsidP="009B713B">
      <w:pPr>
        <w:autoSpaceDE w:val="0"/>
        <w:autoSpaceDN w:val="0"/>
        <w:adjustRightInd w:val="0"/>
        <w:ind w:right="-8"/>
        <w:jc w:val="both"/>
        <w:rPr>
          <w:rFonts w:ascii="Arial" w:hAnsi="Arial" w:cs="Arial"/>
          <w:b/>
          <w:sz w:val="24"/>
          <w:szCs w:val="24"/>
        </w:rPr>
      </w:pPr>
    </w:p>
    <w:p w:rsidR="009B713B" w:rsidRPr="00735DFD" w:rsidRDefault="009B713B" w:rsidP="009B713B">
      <w:pPr>
        <w:tabs>
          <w:tab w:val="left" w:pos="6521"/>
        </w:tabs>
        <w:ind w:left="1701"/>
        <w:jc w:val="center"/>
        <w:rPr>
          <w:rFonts w:ascii="Arial" w:eastAsiaTheme="minorHAnsi" w:hAnsi="Arial" w:cs="Arial"/>
          <w:b/>
          <w:sz w:val="24"/>
          <w:szCs w:val="24"/>
          <w:lang w:eastAsia="en-US"/>
        </w:rPr>
      </w:pPr>
      <w:r>
        <w:rPr>
          <w:rFonts w:ascii="Arial" w:eastAsiaTheme="minorHAnsi" w:hAnsi="Arial" w:cs="Arial"/>
          <w:b/>
          <w:sz w:val="24"/>
          <w:szCs w:val="24"/>
          <w:lang w:eastAsia="en-US"/>
        </w:rPr>
        <w:t xml:space="preserve">                                           </w:t>
      </w:r>
      <w:r w:rsidRPr="00735DFD">
        <w:rPr>
          <w:rFonts w:ascii="Arial" w:eastAsiaTheme="minorHAnsi" w:hAnsi="Arial" w:cs="Arial"/>
          <w:b/>
          <w:sz w:val="24"/>
          <w:szCs w:val="24"/>
          <w:lang w:eastAsia="en-US"/>
        </w:rPr>
        <w:t xml:space="preserve">Mtro. Gonzalo Rodríguez </w:t>
      </w:r>
      <w:proofErr w:type="spellStart"/>
      <w:r w:rsidRPr="00735DFD">
        <w:rPr>
          <w:rFonts w:ascii="Arial" w:eastAsiaTheme="minorHAnsi" w:hAnsi="Arial" w:cs="Arial"/>
          <w:b/>
          <w:sz w:val="24"/>
          <w:szCs w:val="24"/>
          <w:lang w:eastAsia="en-US"/>
        </w:rPr>
        <w:t>Galvalisi</w:t>
      </w:r>
      <w:proofErr w:type="spellEnd"/>
    </w:p>
    <w:p w:rsidR="009B713B" w:rsidRPr="00B56151" w:rsidRDefault="009B713B" w:rsidP="009B713B">
      <w:pPr>
        <w:tabs>
          <w:tab w:val="left" w:pos="5245"/>
        </w:tabs>
        <w:ind w:left="1701"/>
        <w:rPr>
          <w:rFonts w:ascii="Arial" w:eastAsiaTheme="minorHAnsi" w:hAnsi="Arial" w:cs="Arial"/>
          <w:b/>
          <w:sz w:val="28"/>
          <w:szCs w:val="28"/>
          <w:lang w:eastAsia="en-US"/>
        </w:rPr>
      </w:pPr>
      <w:r w:rsidRPr="00735DFD">
        <w:rPr>
          <w:rFonts w:ascii="Arial" w:eastAsiaTheme="minorHAnsi" w:hAnsi="Arial" w:cs="Arial"/>
          <w:b/>
          <w:sz w:val="24"/>
          <w:szCs w:val="24"/>
          <w:lang w:eastAsia="en-US"/>
        </w:rPr>
        <w:tab/>
      </w:r>
      <w:r w:rsidRPr="00735DFD">
        <w:rPr>
          <w:rFonts w:ascii="Arial" w:eastAsiaTheme="minorHAnsi" w:hAnsi="Arial" w:cs="Arial"/>
          <w:b/>
          <w:sz w:val="24"/>
          <w:szCs w:val="24"/>
          <w:lang w:eastAsia="en-US"/>
        </w:rPr>
        <w:tab/>
        <w:t xml:space="preserve">          Presidente</w:t>
      </w:r>
    </w:p>
    <w:p w:rsidR="009B713B" w:rsidRPr="004930E0" w:rsidRDefault="009B713B" w:rsidP="009B713B">
      <w:pPr>
        <w:ind w:right="-8"/>
        <w:outlineLvl w:val="0"/>
        <w:rPr>
          <w:rFonts w:ascii="Arial" w:hAnsi="Arial" w:cs="Arial"/>
          <w:b/>
          <w:snapToGrid w:val="0"/>
          <w:sz w:val="24"/>
          <w:szCs w:val="24"/>
        </w:rPr>
      </w:pPr>
      <w:r w:rsidRPr="004930E0">
        <w:rPr>
          <w:rFonts w:ascii="Arial" w:hAnsi="Arial" w:cs="Arial"/>
          <w:b/>
          <w:snapToGrid w:val="0"/>
          <w:sz w:val="24"/>
          <w:szCs w:val="24"/>
        </w:rPr>
        <w:t>Sr. Álvaro da Cunda Leal</w:t>
      </w:r>
    </w:p>
    <w:p w:rsidR="009B713B" w:rsidRPr="004930E0" w:rsidRDefault="009B713B" w:rsidP="009B713B">
      <w:pPr>
        <w:ind w:right="-8"/>
        <w:rPr>
          <w:rFonts w:ascii="Arial" w:hAnsi="Arial" w:cs="Arial"/>
          <w:b/>
          <w:snapToGrid w:val="0"/>
          <w:sz w:val="24"/>
          <w:szCs w:val="24"/>
        </w:rPr>
      </w:pPr>
      <w:r w:rsidRPr="004930E0">
        <w:rPr>
          <w:rFonts w:ascii="Arial" w:hAnsi="Arial" w:cs="Arial"/>
          <w:b/>
          <w:snapToGrid w:val="0"/>
          <w:sz w:val="24"/>
          <w:szCs w:val="24"/>
        </w:rPr>
        <w:t xml:space="preserve">Secretario General  </w:t>
      </w:r>
    </w:p>
    <w:p w:rsidR="009B713B" w:rsidRDefault="009B713B" w:rsidP="009B713B">
      <w:pPr>
        <w:rPr>
          <w:rFonts w:ascii="Arial" w:hAnsi="Arial" w:cs="Arial"/>
          <w:b/>
          <w:sz w:val="24"/>
          <w:szCs w:val="24"/>
        </w:rPr>
      </w:pPr>
    </w:p>
    <w:p w:rsidR="009B713B" w:rsidRDefault="009B713B" w:rsidP="009B713B">
      <w:pPr>
        <w:rPr>
          <w:rFonts w:ascii="Arial" w:hAnsi="Arial" w:cs="Arial"/>
          <w:b/>
          <w:sz w:val="24"/>
          <w:szCs w:val="24"/>
        </w:rPr>
      </w:pPr>
    </w:p>
    <w:p w:rsidR="00AB22C7" w:rsidRDefault="00AB22C7" w:rsidP="00656C0B">
      <w:pPr>
        <w:rPr>
          <w:rFonts w:ascii="Arial" w:hAnsi="Arial" w:cs="Arial"/>
          <w:sz w:val="28"/>
          <w:szCs w:val="28"/>
        </w:rPr>
      </w:pPr>
    </w:p>
    <w:p w:rsidR="001A66DC" w:rsidRDefault="001A66DC" w:rsidP="00656C0B">
      <w:pPr>
        <w:rPr>
          <w:rFonts w:ascii="Arial" w:hAnsi="Arial" w:cs="Arial"/>
          <w:sz w:val="28"/>
          <w:szCs w:val="28"/>
        </w:rPr>
      </w:pPr>
    </w:p>
    <w:p w:rsidR="001A66DC" w:rsidRDefault="001A66DC" w:rsidP="00656C0B">
      <w:pPr>
        <w:rPr>
          <w:rFonts w:ascii="Arial" w:hAnsi="Arial" w:cs="Arial"/>
          <w:sz w:val="28"/>
          <w:szCs w:val="28"/>
        </w:rPr>
      </w:pPr>
    </w:p>
    <w:p w:rsidR="001A66DC" w:rsidRDefault="001A66DC" w:rsidP="00656C0B">
      <w:pPr>
        <w:rPr>
          <w:rFonts w:ascii="Arial" w:hAnsi="Arial" w:cs="Arial"/>
          <w:sz w:val="28"/>
          <w:szCs w:val="28"/>
        </w:rPr>
      </w:pPr>
    </w:p>
    <w:p w:rsidR="001A66DC" w:rsidRDefault="001A66DC" w:rsidP="00656C0B">
      <w:pPr>
        <w:rPr>
          <w:rFonts w:ascii="Arial" w:hAnsi="Arial" w:cs="Arial"/>
          <w:sz w:val="28"/>
          <w:szCs w:val="28"/>
        </w:rPr>
      </w:pPr>
    </w:p>
    <w:p w:rsidR="001A66DC" w:rsidRDefault="001A66DC" w:rsidP="00656C0B">
      <w:pPr>
        <w:rPr>
          <w:rFonts w:ascii="Arial" w:hAnsi="Arial" w:cs="Arial"/>
          <w:sz w:val="28"/>
          <w:szCs w:val="28"/>
        </w:rPr>
      </w:pPr>
    </w:p>
    <w:p w:rsidR="001A66DC" w:rsidRDefault="001A66DC" w:rsidP="00656C0B">
      <w:pPr>
        <w:rPr>
          <w:rFonts w:ascii="Arial" w:hAnsi="Arial" w:cs="Arial"/>
          <w:sz w:val="28"/>
          <w:szCs w:val="28"/>
        </w:rPr>
      </w:pPr>
    </w:p>
    <w:p w:rsidR="001A66DC" w:rsidRDefault="001A66DC" w:rsidP="00656C0B">
      <w:pPr>
        <w:rPr>
          <w:rFonts w:ascii="Arial" w:hAnsi="Arial" w:cs="Arial"/>
          <w:sz w:val="28"/>
          <w:szCs w:val="28"/>
        </w:rPr>
      </w:pPr>
    </w:p>
    <w:p w:rsidR="001A66DC" w:rsidRDefault="001A66DC" w:rsidP="00656C0B">
      <w:pPr>
        <w:rPr>
          <w:rFonts w:ascii="Arial" w:hAnsi="Arial" w:cs="Arial"/>
          <w:sz w:val="28"/>
          <w:szCs w:val="28"/>
        </w:rPr>
      </w:pPr>
    </w:p>
    <w:p w:rsidR="001A66DC" w:rsidRDefault="001A66DC" w:rsidP="00656C0B">
      <w:pPr>
        <w:rPr>
          <w:rFonts w:ascii="Arial" w:hAnsi="Arial" w:cs="Arial"/>
          <w:sz w:val="28"/>
          <w:szCs w:val="28"/>
        </w:rPr>
      </w:pPr>
    </w:p>
    <w:p w:rsidR="009B713B" w:rsidRDefault="009B713B" w:rsidP="00656C0B">
      <w:pPr>
        <w:rPr>
          <w:rFonts w:ascii="Arial" w:hAnsi="Arial" w:cs="Arial"/>
          <w:sz w:val="28"/>
          <w:szCs w:val="28"/>
        </w:rPr>
      </w:pPr>
    </w:p>
    <w:p w:rsidR="009B713B" w:rsidRDefault="009B713B" w:rsidP="00656C0B">
      <w:pPr>
        <w:rPr>
          <w:rFonts w:ascii="Arial" w:hAnsi="Arial" w:cs="Arial"/>
          <w:sz w:val="28"/>
          <w:szCs w:val="28"/>
        </w:rPr>
      </w:pPr>
    </w:p>
    <w:p w:rsidR="009B713B" w:rsidRDefault="009B713B" w:rsidP="00656C0B">
      <w:pPr>
        <w:rPr>
          <w:rFonts w:ascii="Arial" w:hAnsi="Arial" w:cs="Arial"/>
          <w:sz w:val="28"/>
          <w:szCs w:val="28"/>
        </w:rPr>
      </w:pPr>
    </w:p>
    <w:p w:rsidR="009B713B" w:rsidRDefault="009B713B" w:rsidP="00656C0B">
      <w:pPr>
        <w:rPr>
          <w:rFonts w:ascii="Arial" w:hAnsi="Arial" w:cs="Arial"/>
          <w:sz w:val="28"/>
          <w:szCs w:val="28"/>
        </w:rPr>
      </w:pPr>
    </w:p>
    <w:p w:rsidR="009B713B" w:rsidRDefault="009B713B" w:rsidP="00656C0B">
      <w:pPr>
        <w:rPr>
          <w:rFonts w:ascii="Arial" w:hAnsi="Arial" w:cs="Arial"/>
          <w:sz w:val="28"/>
          <w:szCs w:val="28"/>
        </w:rPr>
      </w:pPr>
    </w:p>
    <w:p w:rsidR="009B713B" w:rsidRDefault="009B713B" w:rsidP="00656C0B">
      <w:pPr>
        <w:rPr>
          <w:rFonts w:ascii="Arial" w:hAnsi="Arial" w:cs="Arial"/>
          <w:sz w:val="28"/>
          <w:szCs w:val="28"/>
        </w:rPr>
      </w:pPr>
    </w:p>
    <w:p w:rsidR="009B713B" w:rsidRDefault="009B713B" w:rsidP="00656C0B">
      <w:pPr>
        <w:rPr>
          <w:rFonts w:ascii="Arial" w:hAnsi="Arial" w:cs="Arial"/>
          <w:sz w:val="28"/>
          <w:szCs w:val="28"/>
        </w:rPr>
      </w:pPr>
    </w:p>
    <w:p w:rsidR="009B713B" w:rsidRDefault="009B713B" w:rsidP="00656C0B">
      <w:pPr>
        <w:rPr>
          <w:rFonts w:ascii="Arial" w:hAnsi="Arial" w:cs="Arial"/>
          <w:sz w:val="28"/>
          <w:szCs w:val="28"/>
        </w:rPr>
      </w:pPr>
    </w:p>
    <w:p w:rsidR="009B713B" w:rsidRDefault="009B713B" w:rsidP="00656C0B">
      <w:pPr>
        <w:rPr>
          <w:rFonts w:ascii="Arial" w:hAnsi="Arial" w:cs="Arial"/>
          <w:sz w:val="28"/>
          <w:szCs w:val="28"/>
        </w:rPr>
      </w:pPr>
    </w:p>
    <w:p w:rsidR="009B713B" w:rsidRDefault="009B713B" w:rsidP="00656C0B">
      <w:pPr>
        <w:rPr>
          <w:rFonts w:ascii="Arial" w:hAnsi="Arial" w:cs="Arial"/>
          <w:sz w:val="28"/>
          <w:szCs w:val="28"/>
        </w:rPr>
      </w:pPr>
    </w:p>
    <w:p w:rsidR="009B713B" w:rsidRDefault="009B713B" w:rsidP="00656C0B">
      <w:pPr>
        <w:rPr>
          <w:rFonts w:ascii="Arial" w:hAnsi="Arial" w:cs="Arial"/>
          <w:sz w:val="28"/>
          <w:szCs w:val="28"/>
        </w:rPr>
      </w:pPr>
    </w:p>
    <w:p w:rsidR="009B713B" w:rsidRDefault="009B713B" w:rsidP="00656C0B">
      <w:pPr>
        <w:rPr>
          <w:rFonts w:ascii="Arial" w:hAnsi="Arial" w:cs="Arial"/>
          <w:sz w:val="28"/>
          <w:szCs w:val="28"/>
        </w:rPr>
      </w:pPr>
    </w:p>
    <w:p w:rsidR="009B713B" w:rsidRDefault="009B713B" w:rsidP="00656C0B">
      <w:pPr>
        <w:rPr>
          <w:rFonts w:ascii="Arial" w:hAnsi="Arial" w:cs="Arial"/>
          <w:sz w:val="28"/>
          <w:szCs w:val="28"/>
        </w:rPr>
      </w:pPr>
    </w:p>
    <w:p w:rsidR="009B713B" w:rsidRDefault="009B713B" w:rsidP="00656C0B">
      <w:pPr>
        <w:rPr>
          <w:rFonts w:ascii="Arial" w:hAnsi="Arial" w:cs="Arial"/>
          <w:sz w:val="28"/>
          <w:szCs w:val="28"/>
        </w:rPr>
      </w:pPr>
    </w:p>
    <w:p w:rsidR="00027FC8" w:rsidRDefault="00027FC8" w:rsidP="00027FC8">
      <w:pPr>
        <w:widowControl w:val="0"/>
        <w:spacing w:line="360" w:lineRule="atLeast"/>
        <w:ind w:right="-8"/>
        <w:jc w:val="right"/>
        <w:rPr>
          <w:rFonts w:ascii="Arial" w:hAnsi="Arial" w:cs="Arial"/>
          <w:b/>
          <w:snapToGrid w:val="0"/>
          <w:sz w:val="28"/>
          <w:szCs w:val="28"/>
        </w:rPr>
      </w:pPr>
      <w:r>
        <w:rPr>
          <w:rFonts w:ascii="Arial" w:hAnsi="Arial" w:cs="Arial"/>
          <w:b/>
          <w:snapToGrid w:val="0"/>
          <w:sz w:val="28"/>
          <w:szCs w:val="28"/>
        </w:rPr>
        <w:t>D. Nº. 7.413/2022</w:t>
      </w:r>
      <w:r w:rsidRPr="00F15A0D">
        <w:rPr>
          <w:rFonts w:ascii="Arial" w:hAnsi="Arial" w:cs="Arial"/>
          <w:b/>
          <w:snapToGrid w:val="0"/>
          <w:sz w:val="28"/>
          <w:szCs w:val="28"/>
        </w:rPr>
        <w:t>.</w:t>
      </w:r>
    </w:p>
    <w:p w:rsidR="00027FC8" w:rsidRDefault="00027FC8" w:rsidP="00027FC8">
      <w:pPr>
        <w:widowControl w:val="0"/>
        <w:spacing w:line="360" w:lineRule="atLeast"/>
        <w:ind w:right="-8"/>
        <w:jc w:val="right"/>
        <w:rPr>
          <w:rFonts w:ascii="Arial" w:hAnsi="Arial" w:cs="Arial"/>
          <w:b/>
          <w:snapToGrid w:val="0"/>
          <w:sz w:val="28"/>
          <w:szCs w:val="28"/>
        </w:rPr>
      </w:pPr>
    </w:p>
    <w:p w:rsidR="00027FC8" w:rsidRDefault="00027FC8" w:rsidP="00027FC8">
      <w:pPr>
        <w:widowControl w:val="0"/>
        <w:spacing w:line="360" w:lineRule="atLeast"/>
        <w:ind w:right="-8"/>
        <w:jc w:val="right"/>
        <w:rPr>
          <w:rFonts w:ascii="Arial" w:hAnsi="Arial" w:cs="Arial"/>
          <w:b/>
          <w:snapToGrid w:val="0"/>
          <w:sz w:val="28"/>
          <w:szCs w:val="28"/>
        </w:rPr>
      </w:pPr>
    </w:p>
    <w:p w:rsidR="00027FC8" w:rsidRDefault="00027FC8" w:rsidP="00027FC8">
      <w:pPr>
        <w:jc w:val="both"/>
        <w:rPr>
          <w:rFonts w:ascii="Arial" w:hAnsi="Arial" w:cs="Arial"/>
          <w:b/>
          <w:snapToGrid w:val="0"/>
          <w:sz w:val="28"/>
          <w:szCs w:val="28"/>
        </w:rPr>
      </w:pPr>
    </w:p>
    <w:p w:rsidR="00027FC8" w:rsidRPr="00966BDA" w:rsidRDefault="00027FC8" w:rsidP="00027FC8">
      <w:pPr>
        <w:pStyle w:val="Ttulo1"/>
        <w:spacing w:before="0" w:after="0"/>
        <w:jc w:val="both"/>
        <w:rPr>
          <w:b w:val="0"/>
          <w:sz w:val="24"/>
          <w:szCs w:val="24"/>
        </w:rPr>
      </w:pPr>
      <w:r w:rsidRPr="00966BDA">
        <w:rPr>
          <w:bCs w:val="0"/>
          <w:sz w:val="24"/>
          <w:szCs w:val="24"/>
          <w:u w:val="single"/>
        </w:rPr>
        <w:t>VISTO</w:t>
      </w:r>
      <w:r w:rsidRPr="00966BDA">
        <w:rPr>
          <w:sz w:val="24"/>
          <w:szCs w:val="24"/>
        </w:rPr>
        <w:t>:</w:t>
      </w:r>
      <w:r>
        <w:rPr>
          <w:sz w:val="24"/>
          <w:szCs w:val="24"/>
        </w:rPr>
        <w:t xml:space="preserve"> </w:t>
      </w:r>
      <w:r w:rsidRPr="00966BDA">
        <w:rPr>
          <w:b w:val="0"/>
          <w:sz w:val="24"/>
          <w:szCs w:val="24"/>
        </w:rPr>
        <w:t>El oficio Nº. 752/2021, propuesta del Edil suplente Sr. Augusto Bonet, a través de exposición escrita presentada en sesión, en uso de la banca.</w:t>
      </w:r>
    </w:p>
    <w:p w:rsidR="00027FC8" w:rsidRDefault="00027FC8" w:rsidP="00027FC8">
      <w:pPr>
        <w:autoSpaceDE w:val="0"/>
        <w:autoSpaceDN w:val="0"/>
        <w:adjustRightInd w:val="0"/>
        <w:jc w:val="both"/>
        <w:rPr>
          <w:rFonts w:ascii="Arial" w:hAnsi="Arial" w:cs="Arial"/>
          <w:b/>
          <w:bCs/>
          <w:u w:val="single"/>
        </w:rPr>
      </w:pPr>
    </w:p>
    <w:p w:rsidR="00027FC8" w:rsidRPr="00966BDA" w:rsidRDefault="00027FC8" w:rsidP="00027FC8">
      <w:pPr>
        <w:autoSpaceDE w:val="0"/>
        <w:autoSpaceDN w:val="0"/>
        <w:adjustRightInd w:val="0"/>
        <w:jc w:val="both"/>
        <w:rPr>
          <w:rFonts w:ascii="Arial" w:hAnsi="Arial" w:cs="Arial"/>
          <w:b/>
          <w:bCs/>
          <w:u w:val="single"/>
        </w:rPr>
      </w:pPr>
    </w:p>
    <w:p w:rsidR="00027FC8" w:rsidRPr="006229DC" w:rsidRDefault="00027FC8" w:rsidP="00027FC8">
      <w:pPr>
        <w:autoSpaceDE w:val="0"/>
        <w:autoSpaceDN w:val="0"/>
        <w:adjustRightInd w:val="0"/>
        <w:jc w:val="both"/>
        <w:rPr>
          <w:rFonts w:ascii="Arial" w:hAnsi="Arial" w:cs="Arial"/>
          <w:sz w:val="24"/>
          <w:szCs w:val="24"/>
        </w:rPr>
      </w:pPr>
      <w:r w:rsidRPr="006229DC">
        <w:rPr>
          <w:rFonts w:ascii="Arial" w:hAnsi="Arial" w:cs="Arial"/>
          <w:b/>
          <w:bCs/>
          <w:sz w:val="24"/>
          <w:szCs w:val="24"/>
          <w:u w:val="single"/>
        </w:rPr>
        <w:t>RESULTANDO</w:t>
      </w:r>
      <w:r w:rsidRPr="006229DC">
        <w:rPr>
          <w:rFonts w:ascii="Arial" w:hAnsi="Arial" w:cs="Arial"/>
          <w:sz w:val="24"/>
          <w:szCs w:val="24"/>
        </w:rPr>
        <w:t xml:space="preserve">: </w:t>
      </w:r>
      <w:r w:rsidRPr="006229DC">
        <w:rPr>
          <w:rFonts w:ascii="Arial" w:hAnsi="Arial" w:cs="Arial"/>
          <w:sz w:val="24"/>
          <w:szCs w:val="24"/>
        </w:rPr>
        <w:tab/>
        <w:t>Que de acuerdo a la interpretación que se venía dando del Decreto 6.376/2008 (Reglamento Interno de la Junta Departamental de Salto), con respecto a la participación de los Sres. Ediles Suplentes en las Comisiones Permanentes, participaban siempre como Suplentes.</w:t>
      </w:r>
    </w:p>
    <w:p w:rsidR="00027FC8" w:rsidRPr="006229DC" w:rsidRDefault="00027FC8" w:rsidP="00027FC8">
      <w:pPr>
        <w:autoSpaceDE w:val="0"/>
        <w:autoSpaceDN w:val="0"/>
        <w:adjustRightInd w:val="0"/>
        <w:jc w:val="both"/>
        <w:rPr>
          <w:rFonts w:ascii="Arial" w:hAnsi="Arial" w:cs="Arial"/>
          <w:b/>
          <w:bCs/>
          <w:sz w:val="24"/>
          <w:szCs w:val="24"/>
          <w:u w:val="single"/>
        </w:rPr>
      </w:pPr>
    </w:p>
    <w:p w:rsidR="00027FC8" w:rsidRPr="006229DC" w:rsidRDefault="00027FC8" w:rsidP="00027FC8">
      <w:pPr>
        <w:autoSpaceDE w:val="0"/>
        <w:autoSpaceDN w:val="0"/>
        <w:adjustRightInd w:val="0"/>
        <w:jc w:val="both"/>
        <w:rPr>
          <w:rFonts w:ascii="Arial" w:hAnsi="Arial" w:cs="Arial"/>
          <w:b/>
          <w:bCs/>
          <w:sz w:val="24"/>
          <w:szCs w:val="24"/>
          <w:u w:val="single"/>
        </w:rPr>
      </w:pPr>
    </w:p>
    <w:p w:rsidR="00027FC8" w:rsidRPr="006229DC" w:rsidRDefault="00027FC8" w:rsidP="00027FC8">
      <w:pPr>
        <w:autoSpaceDE w:val="0"/>
        <w:autoSpaceDN w:val="0"/>
        <w:adjustRightInd w:val="0"/>
        <w:jc w:val="both"/>
        <w:rPr>
          <w:rFonts w:ascii="Arial" w:hAnsi="Arial" w:cs="Arial"/>
          <w:sz w:val="24"/>
          <w:szCs w:val="24"/>
        </w:rPr>
      </w:pPr>
      <w:r w:rsidRPr="006229DC">
        <w:rPr>
          <w:rFonts w:ascii="Arial" w:hAnsi="Arial" w:cs="Arial"/>
          <w:b/>
          <w:bCs/>
          <w:sz w:val="24"/>
          <w:szCs w:val="24"/>
          <w:u w:val="single"/>
        </w:rPr>
        <w:t>CONSIDERANDO</w:t>
      </w:r>
      <w:r w:rsidRPr="006229DC">
        <w:rPr>
          <w:rFonts w:ascii="Arial" w:hAnsi="Arial" w:cs="Arial"/>
          <w:sz w:val="24"/>
          <w:szCs w:val="24"/>
        </w:rPr>
        <w:t>:</w:t>
      </w:r>
      <w:r w:rsidRPr="006229DC">
        <w:rPr>
          <w:rFonts w:ascii="Arial" w:hAnsi="Arial" w:cs="Arial"/>
          <w:sz w:val="24"/>
          <w:szCs w:val="24"/>
        </w:rPr>
        <w:tab/>
      </w:r>
      <w:r w:rsidRPr="006229DC">
        <w:rPr>
          <w:rFonts w:ascii="Arial" w:hAnsi="Arial" w:cs="Arial"/>
          <w:b/>
          <w:sz w:val="24"/>
          <w:szCs w:val="24"/>
        </w:rPr>
        <w:t>I)</w:t>
      </w:r>
      <w:r w:rsidRPr="006229DC">
        <w:rPr>
          <w:rFonts w:ascii="Arial" w:hAnsi="Arial" w:cs="Arial"/>
          <w:sz w:val="24"/>
          <w:szCs w:val="24"/>
        </w:rPr>
        <w:t xml:space="preserve"> Que de acuerdo a la necesidad del funcionamiento de las Comisiones permanentes en tiempo y forma.</w:t>
      </w:r>
    </w:p>
    <w:p w:rsidR="00027FC8" w:rsidRPr="006229DC" w:rsidRDefault="00027FC8" w:rsidP="00027FC8">
      <w:pPr>
        <w:autoSpaceDE w:val="0"/>
        <w:autoSpaceDN w:val="0"/>
        <w:adjustRightInd w:val="0"/>
        <w:jc w:val="both"/>
        <w:rPr>
          <w:rFonts w:ascii="Arial" w:hAnsi="Arial" w:cs="Arial"/>
          <w:sz w:val="24"/>
          <w:szCs w:val="24"/>
        </w:rPr>
      </w:pPr>
      <w:r w:rsidRPr="006229DC">
        <w:rPr>
          <w:rFonts w:ascii="Arial" w:hAnsi="Arial" w:cs="Arial"/>
          <w:b/>
          <w:sz w:val="24"/>
          <w:szCs w:val="24"/>
        </w:rPr>
        <w:tab/>
        <w:t>II)</w:t>
      </w:r>
      <w:r w:rsidRPr="006229DC">
        <w:rPr>
          <w:rFonts w:ascii="Arial" w:hAnsi="Arial" w:cs="Arial"/>
          <w:sz w:val="24"/>
          <w:szCs w:val="24"/>
        </w:rPr>
        <w:t xml:space="preserve"> Que es un derecho de los Ediles Suplentes su participación activa en las Comisiones Permanentes. </w:t>
      </w:r>
    </w:p>
    <w:p w:rsidR="00027FC8" w:rsidRPr="006229DC" w:rsidRDefault="00027FC8" w:rsidP="00027FC8">
      <w:pPr>
        <w:autoSpaceDE w:val="0"/>
        <w:autoSpaceDN w:val="0"/>
        <w:adjustRightInd w:val="0"/>
        <w:jc w:val="both"/>
        <w:rPr>
          <w:rFonts w:ascii="Arial" w:hAnsi="Arial" w:cs="Arial"/>
          <w:b/>
          <w:bCs/>
          <w:sz w:val="24"/>
          <w:szCs w:val="24"/>
          <w:u w:val="single"/>
        </w:rPr>
      </w:pPr>
    </w:p>
    <w:p w:rsidR="00027FC8" w:rsidRPr="006229DC" w:rsidRDefault="00027FC8" w:rsidP="00027FC8">
      <w:pPr>
        <w:autoSpaceDE w:val="0"/>
        <w:autoSpaceDN w:val="0"/>
        <w:adjustRightInd w:val="0"/>
        <w:jc w:val="both"/>
        <w:rPr>
          <w:rFonts w:ascii="Arial" w:hAnsi="Arial" w:cs="Arial"/>
          <w:b/>
          <w:bCs/>
          <w:sz w:val="24"/>
          <w:szCs w:val="24"/>
          <w:u w:val="single"/>
        </w:rPr>
      </w:pPr>
    </w:p>
    <w:p w:rsidR="00027FC8" w:rsidRPr="006229DC" w:rsidRDefault="00027FC8" w:rsidP="00027FC8">
      <w:pPr>
        <w:autoSpaceDE w:val="0"/>
        <w:autoSpaceDN w:val="0"/>
        <w:adjustRightInd w:val="0"/>
        <w:jc w:val="both"/>
        <w:rPr>
          <w:rFonts w:ascii="Arial" w:hAnsi="Arial" w:cs="Arial"/>
          <w:sz w:val="24"/>
          <w:szCs w:val="24"/>
        </w:rPr>
      </w:pPr>
      <w:r w:rsidRPr="006229DC">
        <w:rPr>
          <w:rFonts w:ascii="Arial" w:hAnsi="Arial" w:cs="Arial"/>
          <w:b/>
          <w:bCs/>
          <w:sz w:val="24"/>
          <w:szCs w:val="24"/>
          <w:u w:val="single"/>
        </w:rPr>
        <w:t>ATENTO</w:t>
      </w:r>
      <w:r w:rsidRPr="006229DC">
        <w:rPr>
          <w:rFonts w:ascii="Arial" w:hAnsi="Arial" w:cs="Arial"/>
          <w:sz w:val="24"/>
          <w:szCs w:val="24"/>
        </w:rPr>
        <w:t>: A lo expuesto, a lo informado por la Comisión de Legislación y Reglamento y en uso de sus facultades legales.</w:t>
      </w:r>
    </w:p>
    <w:p w:rsidR="00027FC8" w:rsidRPr="006229DC" w:rsidRDefault="00027FC8" w:rsidP="00027FC8">
      <w:pPr>
        <w:autoSpaceDE w:val="0"/>
        <w:autoSpaceDN w:val="0"/>
        <w:adjustRightInd w:val="0"/>
        <w:jc w:val="center"/>
        <w:rPr>
          <w:rFonts w:ascii="Arial" w:hAnsi="Arial" w:cs="Arial"/>
          <w:b/>
          <w:sz w:val="24"/>
          <w:szCs w:val="24"/>
        </w:rPr>
      </w:pPr>
    </w:p>
    <w:p w:rsidR="00027FC8" w:rsidRPr="006229DC" w:rsidRDefault="00027FC8" w:rsidP="00027FC8">
      <w:pPr>
        <w:autoSpaceDE w:val="0"/>
        <w:autoSpaceDN w:val="0"/>
        <w:adjustRightInd w:val="0"/>
        <w:jc w:val="center"/>
        <w:rPr>
          <w:rFonts w:ascii="Arial" w:hAnsi="Arial" w:cs="Arial"/>
          <w:b/>
          <w:sz w:val="24"/>
          <w:szCs w:val="24"/>
        </w:rPr>
      </w:pPr>
    </w:p>
    <w:p w:rsidR="00027FC8" w:rsidRPr="006229DC" w:rsidRDefault="00027FC8" w:rsidP="00027FC8">
      <w:pPr>
        <w:autoSpaceDE w:val="0"/>
        <w:autoSpaceDN w:val="0"/>
        <w:adjustRightInd w:val="0"/>
        <w:jc w:val="center"/>
        <w:rPr>
          <w:rFonts w:ascii="Arial" w:hAnsi="Arial" w:cs="Arial"/>
          <w:b/>
          <w:sz w:val="24"/>
          <w:szCs w:val="24"/>
        </w:rPr>
      </w:pPr>
      <w:r w:rsidRPr="006229DC">
        <w:rPr>
          <w:rFonts w:ascii="Arial" w:hAnsi="Arial" w:cs="Arial"/>
          <w:b/>
          <w:sz w:val="24"/>
          <w:szCs w:val="24"/>
        </w:rPr>
        <w:t>LA JUNTA DEPARTAMENTAL DE SALTO</w:t>
      </w:r>
    </w:p>
    <w:p w:rsidR="00027FC8" w:rsidRPr="006229DC" w:rsidRDefault="00027FC8" w:rsidP="00027FC8">
      <w:pPr>
        <w:autoSpaceDE w:val="0"/>
        <w:autoSpaceDN w:val="0"/>
        <w:adjustRightInd w:val="0"/>
        <w:jc w:val="center"/>
        <w:rPr>
          <w:rFonts w:ascii="Arial" w:hAnsi="Arial" w:cs="Arial"/>
          <w:b/>
          <w:bCs/>
          <w:sz w:val="24"/>
          <w:szCs w:val="24"/>
          <w:u w:val="single"/>
        </w:rPr>
      </w:pPr>
    </w:p>
    <w:p w:rsidR="00027FC8" w:rsidRPr="006229DC" w:rsidRDefault="00027FC8" w:rsidP="00027FC8">
      <w:pPr>
        <w:autoSpaceDE w:val="0"/>
        <w:autoSpaceDN w:val="0"/>
        <w:adjustRightInd w:val="0"/>
        <w:jc w:val="center"/>
        <w:rPr>
          <w:rFonts w:ascii="Arial" w:hAnsi="Arial" w:cs="Arial"/>
          <w:b/>
          <w:sz w:val="24"/>
          <w:szCs w:val="24"/>
        </w:rPr>
      </w:pPr>
      <w:r w:rsidRPr="006229DC">
        <w:rPr>
          <w:rFonts w:ascii="Arial" w:hAnsi="Arial" w:cs="Arial"/>
          <w:b/>
          <w:bCs/>
          <w:sz w:val="24"/>
          <w:szCs w:val="24"/>
          <w:u w:val="single"/>
        </w:rPr>
        <w:t>DECRETA</w:t>
      </w:r>
      <w:r w:rsidRPr="006229DC">
        <w:rPr>
          <w:rFonts w:ascii="Arial" w:hAnsi="Arial" w:cs="Arial"/>
          <w:b/>
          <w:sz w:val="24"/>
          <w:szCs w:val="24"/>
        </w:rPr>
        <w:t>:</w:t>
      </w:r>
    </w:p>
    <w:p w:rsidR="00027FC8" w:rsidRPr="006229DC" w:rsidRDefault="00027FC8" w:rsidP="00027FC8">
      <w:pPr>
        <w:autoSpaceDE w:val="0"/>
        <w:autoSpaceDN w:val="0"/>
        <w:adjustRightInd w:val="0"/>
        <w:jc w:val="both"/>
        <w:rPr>
          <w:rFonts w:ascii="Arial" w:hAnsi="Arial" w:cs="Arial"/>
          <w:b/>
          <w:bCs/>
          <w:sz w:val="24"/>
          <w:szCs w:val="24"/>
        </w:rPr>
      </w:pPr>
    </w:p>
    <w:p w:rsidR="00027FC8" w:rsidRPr="006229DC" w:rsidRDefault="00027FC8" w:rsidP="00027FC8">
      <w:pPr>
        <w:autoSpaceDE w:val="0"/>
        <w:autoSpaceDN w:val="0"/>
        <w:adjustRightInd w:val="0"/>
        <w:jc w:val="both"/>
        <w:rPr>
          <w:rFonts w:ascii="Arial" w:hAnsi="Arial" w:cs="Arial"/>
          <w:b/>
          <w:bCs/>
          <w:sz w:val="24"/>
          <w:szCs w:val="24"/>
        </w:rPr>
      </w:pPr>
    </w:p>
    <w:p w:rsidR="00027FC8" w:rsidRPr="006229DC" w:rsidRDefault="00027FC8" w:rsidP="00027FC8">
      <w:pPr>
        <w:autoSpaceDE w:val="0"/>
        <w:autoSpaceDN w:val="0"/>
        <w:adjustRightInd w:val="0"/>
        <w:jc w:val="both"/>
        <w:rPr>
          <w:rFonts w:ascii="Arial" w:hAnsi="Arial" w:cs="Arial"/>
          <w:b/>
          <w:bCs/>
          <w:sz w:val="24"/>
          <w:szCs w:val="24"/>
        </w:rPr>
      </w:pPr>
    </w:p>
    <w:p w:rsidR="00027FC8" w:rsidRPr="006229DC" w:rsidRDefault="00027FC8" w:rsidP="00027FC8">
      <w:pPr>
        <w:autoSpaceDE w:val="0"/>
        <w:autoSpaceDN w:val="0"/>
        <w:adjustRightInd w:val="0"/>
        <w:jc w:val="both"/>
        <w:rPr>
          <w:rFonts w:ascii="Arial" w:hAnsi="Arial" w:cs="Arial"/>
          <w:b/>
          <w:bCs/>
          <w:sz w:val="24"/>
          <w:szCs w:val="24"/>
        </w:rPr>
      </w:pPr>
    </w:p>
    <w:p w:rsidR="00027FC8" w:rsidRPr="006229DC" w:rsidRDefault="00027FC8" w:rsidP="00027FC8">
      <w:pPr>
        <w:autoSpaceDE w:val="0"/>
        <w:autoSpaceDN w:val="0"/>
        <w:adjustRightInd w:val="0"/>
        <w:jc w:val="both"/>
        <w:rPr>
          <w:rFonts w:ascii="Arial" w:hAnsi="Arial" w:cs="Arial"/>
          <w:bCs/>
          <w:sz w:val="24"/>
          <w:szCs w:val="24"/>
        </w:rPr>
      </w:pPr>
      <w:r w:rsidRPr="006229DC">
        <w:rPr>
          <w:rFonts w:ascii="Arial" w:hAnsi="Arial" w:cs="Arial"/>
          <w:b/>
          <w:bCs/>
          <w:sz w:val="24"/>
          <w:szCs w:val="24"/>
        </w:rPr>
        <w:tab/>
      </w:r>
      <w:r w:rsidRPr="006229DC">
        <w:rPr>
          <w:rFonts w:ascii="Arial" w:hAnsi="Arial" w:cs="Arial"/>
          <w:b/>
          <w:bCs/>
          <w:sz w:val="24"/>
          <w:szCs w:val="24"/>
          <w:u w:val="single"/>
        </w:rPr>
        <w:t>Artículo 1º</w:t>
      </w:r>
      <w:r w:rsidRPr="006229DC">
        <w:rPr>
          <w:rFonts w:ascii="Arial" w:hAnsi="Arial" w:cs="Arial"/>
          <w:b/>
          <w:bCs/>
          <w:sz w:val="24"/>
          <w:szCs w:val="24"/>
        </w:rPr>
        <w:t xml:space="preserve">.- </w:t>
      </w:r>
      <w:r w:rsidRPr="006229DC">
        <w:rPr>
          <w:rFonts w:ascii="Arial" w:hAnsi="Arial" w:cs="Arial"/>
          <w:bCs/>
          <w:sz w:val="24"/>
          <w:szCs w:val="24"/>
        </w:rPr>
        <w:t xml:space="preserve">Declárase con carácter interpretativo: </w:t>
      </w:r>
    </w:p>
    <w:p w:rsidR="00027FC8" w:rsidRPr="006229DC" w:rsidRDefault="00027FC8" w:rsidP="00027FC8">
      <w:pPr>
        <w:autoSpaceDE w:val="0"/>
        <w:autoSpaceDN w:val="0"/>
        <w:adjustRightInd w:val="0"/>
        <w:jc w:val="both"/>
        <w:rPr>
          <w:rFonts w:ascii="Arial" w:hAnsi="Arial" w:cs="Arial"/>
          <w:bCs/>
          <w:sz w:val="24"/>
          <w:szCs w:val="24"/>
        </w:rPr>
      </w:pPr>
      <w:r w:rsidRPr="006229DC">
        <w:rPr>
          <w:rFonts w:ascii="Arial" w:hAnsi="Arial" w:cs="Arial"/>
          <w:bCs/>
          <w:sz w:val="24"/>
          <w:szCs w:val="24"/>
        </w:rPr>
        <w:t xml:space="preserve">Que cuando el Decreto 6.376/2008 </w:t>
      </w:r>
      <w:r w:rsidRPr="006229DC">
        <w:rPr>
          <w:rFonts w:ascii="Arial" w:hAnsi="Arial" w:cs="Arial"/>
          <w:sz w:val="24"/>
          <w:szCs w:val="24"/>
        </w:rPr>
        <w:t>(Reglamento Interno de la Junta Departamental de Salto)</w:t>
      </w:r>
      <w:r w:rsidRPr="006229DC">
        <w:rPr>
          <w:rFonts w:ascii="Arial" w:hAnsi="Arial" w:cs="Arial"/>
          <w:bCs/>
          <w:sz w:val="24"/>
          <w:szCs w:val="24"/>
        </w:rPr>
        <w:t>, se refiere a la participación de los Ediles en las Comisiones Permane</w:t>
      </w:r>
      <w:r w:rsidR="001A66DC">
        <w:rPr>
          <w:rFonts w:ascii="Arial" w:hAnsi="Arial" w:cs="Arial"/>
          <w:bCs/>
          <w:sz w:val="24"/>
          <w:szCs w:val="24"/>
        </w:rPr>
        <w:t>ntes, la condición expresada de</w:t>
      </w:r>
      <w:r w:rsidRPr="006229DC">
        <w:rPr>
          <w:rFonts w:ascii="Arial" w:hAnsi="Arial" w:cs="Arial"/>
          <w:bCs/>
          <w:sz w:val="24"/>
          <w:szCs w:val="24"/>
        </w:rPr>
        <w:t xml:space="preserve"> titularidad del Edil, hace referencia a la Comisión y no a la condición por la cual el Edil fue electo. </w:t>
      </w:r>
    </w:p>
    <w:p w:rsidR="00027FC8" w:rsidRPr="006229DC" w:rsidRDefault="00027FC8" w:rsidP="00027FC8">
      <w:pPr>
        <w:autoSpaceDE w:val="0"/>
        <w:autoSpaceDN w:val="0"/>
        <w:adjustRightInd w:val="0"/>
        <w:jc w:val="both"/>
        <w:rPr>
          <w:rFonts w:ascii="Arial" w:hAnsi="Arial" w:cs="Arial"/>
          <w:bCs/>
          <w:sz w:val="24"/>
          <w:szCs w:val="24"/>
        </w:rPr>
      </w:pPr>
      <w:r w:rsidRPr="006229DC">
        <w:rPr>
          <w:rFonts w:ascii="Arial" w:hAnsi="Arial" w:cs="Arial"/>
          <w:bCs/>
          <w:sz w:val="24"/>
          <w:szCs w:val="24"/>
        </w:rPr>
        <w:t xml:space="preserve">Por lo </w:t>
      </w:r>
      <w:proofErr w:type="gramStart"/>
      <w:r w:rsidRPr="006229DC">
        <w:rPr>
          <w:rFonts w:ascii="Arial" w:hAnsi="Arial" w:cs="Arial"/>
          <w:bCs/>
          <w:sz w:val="24"/>
          <w:szCs w:val="24"/>
        </w:rPr>
        <w:t>tanto</w:t>
      </w:r>
      <w:proofErr w:type="gramEnd"/>
      <w:r w:rsidRPr="006229DC">
        <w:rPr>
          <w:rFonts w:ascii="Arial" w:hAnsi="Arial" w:cs="Arial"/>
          <w:bCs/>
          <w:sz w:val="24"/>
          <w:szCs w:val="24"/>
        </w:rPr>
        <w:t xml:space="preserve"> un Edil Suplente puede ser titular en una Comisión Permanente.  </w:t>
      </w:r>
    </w:p>
    <w:p w:rsidR="00027FC8" w:rsidRPr="006229DC" w:rsidRDefault="00027FC8" w:rsidP="00027FC8">
      <w:pPr>
        <w:autoSpaceDE w:val="0"/>
        <w:autoSpaceDN w:val="0"/>
        <w:adjustRightInd w:val="0"/>
        <w:jc w:val="both"/>
        <w:rPr>
          <w:rFonts w:ascii="Arial" w:hAnsi="Arial" w:cs="Arial"/>
          <w:b/>
          <w:bCs/>
          <w:sz w:val="24"/>
          <w:szCs w:val="24"/>
        </w:rPr>
      </w:pPr>
    </w:p>
    <w:p w:rsidR="00027FC8" w:rsidRPr="006229DC" w:rsidRDefault="00027FC8" w:rsidP="00027FC8">
      <w:pPr>
        <w:autoSpaceDE w:val="0"/>
        <w:autoSpaceDN w:val="0"/>
        <w:adjustRightInd w:val="0"/>
        <w:jc w:val="both"/>
        <w:rPr>
          <w:rFonts w:ascii="Arial" w:hAnsi="Arial" w:cs="Arial"/>
          <w:b/>
          <w:bCs/>
          <w:sz w:val="24"/>
          <w:szCs w:val="24"/>
        </w:rPr>
      </w:pPr>
    </w:p>
    <w:p w:rsidR="00027FC8" w:rsidRPr="006229DC" w:rsidRDefault="00027FC8" w:rsidP="00027FC8">
      <w:pPr>
        <w:autoSpaceDE w:val="0"/>
        <w:autoSpaceDN w:val="0"/>
        <w:adjustRightInd w:val="0"/>
        <w:jc w:val="both"/>
        <w:rPr>
          <w:rFonts w:ascii="Arial" w:hAnsi="Arial" w:cs="Arial"/>
          <w:b/>
          <w:bCs/>
          <w:sz w:val="24"/>
          <w:szCs w:val="24"/>
        </w:rPr>
      </w:pPr>
    </w:p>
    <w:p w:rsidR="00027FC8" w:rsidRDefault="00027FC8" w:rsidP="00027FC8">
      <w:pPr>
        <w:autoSpaceDE w:val="0"/>
        <w:autoSpaceDN w:val="0"/>
        <w:adjustRightInd w:val="0"/>
        <w:jc w:val="both"/>
        <w:rPr>
          <w:rFonts w:ascii="Arial" w:hAnsi="Arial" w:cs="Arial"/>
          <w:b/>
          <w:bCs/>
          <w:sz w:val="24"/>
          <w:szCs w:val="24"/>
        </w:rPr>
      </w:pPr>
    </w:p>
    <w:p w:rsidR="00027FC8" w:rsidRDefault="00027FC8" w:rsidP="00027FC8">
      <w:pPr>
        <w:autoSpaceDE w:val="0"/>
        <w:autoSpaceDN w:val="0"/>
        <w:adjustRightInd w:val="0"/>
        <w:jc w:val="both"/>
        <w:rPr>
          <w:rFonts w:ascii="Arial" w:hAnsi="Arial" w:cs="Arial"/>
          <w:b/>
          <w:bCs/>
          <w:sz w:val="24"/>
          <w:szCs w:val="24"/>
        </w:rPr>
      </w:pPr>
    </w:p>
    <w:p w:rsidR="00027FC8" w:rsidRDefault="00027FC8" w:rsidP="00027FC8">
      <w:pPr>
        <w:autoSpaceDE w:val="0"/>
        <w:autoSpaceDN w:val="0"/>
        <w:adjustRightInd w:val="0"/>
        <w:jc w:val="both"/>
        <w:rPr>
          <w:rFonts w:ascii="Arial" w:hAnsi="Arial" w:cs="Arial"/>
          <w:b/>
          <w:bCs/>
          <w:sz w:val="24"/>
          <w:szCs w:val="24"/>
        </w:rPr>
      </w:pPr>
    </w:p>
    <w:p w:rsidR="00027FC8" w:rsidRDefault="00027FC8" w:rsidP="00027FC8">
      <w:pPr>
        <w:autoSpaceDE w:val="0"/>
        <w:autoSpaceDN w:val="0"/>
        <w:adjustRightInd w:val="0"/>
        <w:jc w:val="both"/>
        <w:rPr>
          <w:rFonts w:ascii="Arial" w:hAnsi="Arial" w:cs="Arial"/>
          <w:b/>
          <w:bCs/>
          <w:sz w:val="24"/>
          <w:szCs w:val="24"/>
        </w:rPr>
      </w:pPr>
    </w:p>
    <w:p w:rsidR="00027FC8" w:rsidRDefault="00027FC8" w:rsidP="00027FC8">
      <w:pPr>
        <w:autoSpaceDE w:val="0"/>
        <w:autoSpaceDN w:val="0"/>
        <w:adjustRightInd w:val="0"/>
        <w:jc w:val="both"/>
        <w:rPr>
          <w:rFonts w:ascii="Arial" w:hAnsi="Arial" w:cs="Arial"/>
          <w:b/>
          <w:bCs/>
          <w:sz w:val="24"/>
          <w:szCs w:val="24"/>
        </w:rPr>
      </w:pPr>
    </w:p>
    <w:p w:rsidR="00027FC8" w:rsidRDefault="00027FC8" w:rsidP="00027FC8">
      <w:pPr>
        <w:autoSpaceDE w:val="0"/>
        <w:autoSpaceDN w:val="0"/>
        <w:adjustRightInd w:val="0"/>
        <w:jc w:val="both"/>
        <w:rPr>
          <w:rFonts w:ascii="Arial" w:hAnsi="Arial" w:cs="Arial"/>
          <w:b/>
          <w:bCs/>
          <w:sz w:val="24"/>
          <w:szCs w:val="24"/>
        </w:rPr>
      </w:pPr>
    </w:p>
    <w:p w:rsidR="00027FC8" w:rsidRPr="006229DC" w:rsidRDefault="00027FC8" w:rsidP="00027FC8">
      <w:pPr>
        <w:autoSpaceDE w:val="0"/>
        <w:autoSpaceDN w:val="0"/>
        <w:adjustRightInd w:val="0"/>
        <w:jc w:val="both"/>
        <w:rPr>
          <w:rFonts w:ascii="Arial" w:hAnsi="Arial" w:cs="Arial"/>
          <w:b/>
          <w:bCs/>
          <w:sz w:val="24"/>
          <w:szCs w:val="24"/>
        </w:rPr>
      </w:pPr>
    </w:p>
    <w:p w:rsidR="00027FC8" w:rsidRPr="006229DC" w:rsidRDefault="00027FC8" w:rsidP="00027FC8">
      <w:pPr>
        <w:autoSpaceDE w:val="0"/>
        <w:autoSpaceDN w:val="0"/>
        <w:adjustRightInd w:val="0"/>
        <w:jc w:val="both"/>
        <w:rPr>
          <w:rFonts w:ascii="Arial" w:hAnsi="Arial" w:cs="Arial"/>
          <w:b/>
          <w:bCs/>
          <w:sz w:val="24"/>
          <w:szCs w:val="24"/>
        </w:rPr>
      </w:pPr>
    </w:p>
    <w:p w:rsidR="00027FC8" w:rsidRPr="006229DC" w:rsidRDefault="00027FC8" w:rsidP="00027FC8">
      <w:pPr>
        <w:autoSpaceDE w:val="0"/>
        <w:autoSpaceDN w:val="0"/>
        <w:adjustRightInd w:val="0"/>
        <w:jc w:val="both"/>
        <w:rPr>
          <w:rFonts w:ascii="Arial" w:hAnsi="Arial" w:cs="Arial"/>
          <w:b/>
          <w:bCs/>
          <w:sz w:val="24"/>
          <w:szCs w:val="24"/>
        </w:rPr>
      </w:pPr>
    </w:p>
    <w:p w:rsidR="00027FC8" w:rsidRDefault="00027FC8" w:rsidP="00027FC8">
      <w:pPr>
        <w:widowControl w:val="0"/>
        <w:spacing w:line="360" w:lineRule="atLeast"/>
        <w:ind w:right="-8"/>
        <w:jc w:val="right"/>
        <w:rPr>
          <w:rFonts w:ascii="Arial" w:hAnsi="Arial" w:cs="Arial"/>
          <w:b/>
          <w:snapToGrid w:val="0"/>
          <w:sz w:val="28"/>
          <w:szCs w:val="28"/>
        </w:rPr>
      </w:pPr>
      <w:r>
        <w:rPr>
          <w:rFonts w:ascii="Arial" w:hAnsi="Arial" w:cs="Arial"/>
          <w:b/>
          <w:snapToGrid w:val="0"/>
          <w:sz w:val="28"/>
          <w:szCs w:val="28"/>
        </w:rPr>
        <w:t>D. Nº. 7.413/2022</w:t>
      </w:r>
      <w:r w:rsidRPr="00F15A0D">
        <w:rPr>
          <w:rFonts w:ascii="Arial" w:hAnsi="Arial" w:cs="Arial"/>
          <w:b/>
          <w:snapToGrid w:val="0"/>
          <w:sz w:val="28"/>
          <w:szCs w:val="28"/>
        </w:rPr>
        <w:t>.</w:t>
      </w:r>
    </w:p>
    <w:p w:rsidR="00027FC8" w:rsidRDefault="00027FC8" w:rsidP="00027FC8">
      <w:pPr>
        <w:autoSpaceDE w:val="0"/>
        <w:autoSpaceDN w:val="0"/>
        <w:adjustRightInd w:val="0"/>
        <w:jc w:val="both"/>
        <w:rPr>
          <w:rFonts w:ascii="Arial" w:hAnsi="Arial" w:cs="Arial"/>
          <w:b/>
          <w:bCs/>
        </w:rPr>
      </w:pPr>
    </w:p>
    <w:p w:rsidR="00027FC8" w:rsidRDefault="00027FC8" w:rsidP="00027FC8">
      <w:pPr>
        <w:autoSpaceDE w:val="0"/>
        <w:autoSpaceDN w:val="0"/>
        <w:adjustRightInd w:val="0"/>
        <w:jc w:val="both"/>
        <w:rPr>
          <w:rFonts w:ascii="Arial" w:hAnsi="Arial" w:cs="Arial"/>
          <w:b/>
          <w:bCs/>
        </w:rPr>
      </w:pPr>
    </w:p>
    <w:p w:rsidR="00027FC8" w:rsidRDefault="00027FC8" w:rsidP="00027FC8">
      <w:pPr>
        <w:autoSpaceDE w:val="0"/>
        <w:autoSpaceDN w:val="0"/>
        <w:adjustRightInd w:val="0"/>
        <w:jc w:val="both"/>
        <w:rPr>
          <w:rFonts w:ascii="Arial" w:hAnsi="Arial" w:cs="Arial"/>
          <w:b/>
          <w:bCs/>
        </w:rPr>
      </w:pPr>
    </w:p>
    <w:p w:rsidR="00027FC8" w:rsidRDefault="00027FC8" w:rsidP="00027FC8">
      <w:pPr>
        <w:autoSpaceDE w:val="0"/>
        <w:autoSpaceDN w:val="0"/>
        <w:adjustRightInd w:val="0"/>
        <w:jc w:val="both"/>
        <w:rPr>
          <w:rFonts w:ascii="Arial" w:hAnsi="Arial" w:cs="Arial"/>
          <w:b/>
          <w:bCs/>
        </w:rPr>
      </w:pPr>
    </w:p>
    <w:p w:rsidR="00027FC8" w:rsidRDefault="00027FC8" w:rsidP="00027FC8">
      <w:pPr>
        <w:autoSpaceDE w:val="0"/>
        <w:autoSpaceDN w:val="0"/>
        <w:adjustRightInd w:val="0"/>
        <w:jc w:val="both"/>
        <w:rPr>
          <w:rFonts w:ascii="Arial" w:hAnsi="Arial" w:cs="Arial"/>
          <w:b/>
          <w:bCs/>
        </w:rPr>
      </w:pPr>
    </w:p>
    <w:p w:rsidR="00027FC8" w:rsidRDefault="00027FC8" w:rsidP="00027FC8">
      <w:pPr>
        <w:autoSpaceDE w:val="0"/>
        <w:autoSpaceDN w:val="0"/>
        <w:adjustRightInd w:val="0"/>
        <w:jc w:val="both"/>
        <w:rPr>
          <w:rFonts w:ascii="Arial" w:hAnsi="Arial" w:cs="Arial"/>
        </w:rPr>
      </w:pPr>
      <w:r w:rsidRPr="00966BDA">
        <w:rPr>
          <w:rFonts w:ascii="Arial" w:hAnsi="Arial" w:cs="Arial"/>
          <w:b/>
          <w:bCs/>
        </w:rPr>
        <w:tab/>
        <w:t xml:space="preserve">Art. 2º.- </w:t>
      </w:r>
      <w:r w:rsidRPr="00966BDA">
        <w:rPr>
          <w:rFonts w:ascii="Arial" w:hAnsi="Arial" w:cs="Arial"/>
        </w:rPr>
        <w:t>Comuníquese, etc.</w:t>
      </w:r>
    </w:p>
    <w:p w:rsidR="00027FC8" w:rsidRDefault="00027FC8" w:rsidP="00027FC8">
      <w:pPr>
        <w:autoSpaceDE w:val="0"/>
        <w:autoSpaceDN w:val="0"/>
        <w:adjustRightInd w:val="0"/>
        <w:jc w:val="both"/>
        <w:rPr>
          <w:rFonts w:ascii="Arial" w:hAnsi="Arial" w:cs="Arial"/>
        </w:rPr>
      </w:pPr>
    </w:p>
    <w:p w:rsidR="00027FC8" w:rsidRPr="00966BDA" w:rsidRDefault="00027FC8" w:rsidP="00027FC8">
      <w:pPr>
        <w:autoSpaceDE w:val="0"/>
        <w:autoSpaceDN w:val="0"/>
        <w:adjustRightInd w:val="0"/>
        <w:jc w:val="both"/>
        <w:rPr>
          <w:rFonts w:ascii="Arial" w:hAnsi="Arial" w:cs="Arial"/>
          <w:bCs/>
        </w:rPr>
      </w:pPr>
    </w:p>
    <w:p w:rsidR="00027FC8" w:rsidRPr="00F15A0D" w:rsidRDefault="00027FC8" w:rsidP="00027FC8">
      <w:pPr>
        <w:ind w:right="-8"/>
        <w:jc w:val="both"/>
        <w:rPr>
          <w:rFonts w:ascii="Arial" w:hAnsi="Arial" w:cs="Arial"/>
          <w:b/>
          <w:sz w:val="24"/>
          <w:szCs w:val="24"/>
        </w:rPr>
      </w:pPr>
      <w:r w:rsidRPr="00F15A0D">
        <w:rPr>
          <w:rFonts w:ascii="Arial" w:hAnsi="Arial" w:cs="Arial"/>
          <w:b/>
          <w:sz w:val="24"/>
          <w:szCs w:val="24"/>
        </w:rPr>
        <w:t>SALA DE SESIONES "GRAL. JOSÉ ARTIGAS" DE LA JUNTA DEPARTAMENTAL EN SALTO, A</w:t>
      </w:r>
      <w:r>
        <w:rPr>
          <w:rFonts w:ascii="Arial" w:hAnsi="Arial" w:cs="Arial"/>
          <w:b/>
          <w:sz w:val="24"/>
          <w:szCs w:val="24"/>
        </w:rPr>
        <w:t xml:space="preserve"> DIECINUEVE DE MAYO DE DOS MIL VEINTIDÓS</w:t>
      </w:r>
      <w:r w:rsidRPr="00F15A0D">
        <w:rPr>
          <w:rFonts w:ascii="Arial" w:hAnsi="Arial" w:cs="Arial"/>
          <w:b/>
          <w:sz w:val="24"/>
          <w:szCs w:val="24"/>
        </w:rPr>
        <w:t>.</w:t>
      </w:r>
    </w:p>
    <w:p w:rsidR="00027FC8" w:rsidRPr="00F15A0D" w:rsidRDefault="00027FC8" w:rsidP="00027FC8">
      <w:pPr>
        <w:autoSpaceDE w:val="0"/>
        <w:autoSpaceDN w:val="0"/>
        <w:adjustRightInd w:val="0"/>
        <w:ind w:right="-8"/>
        <w:jc w:val="both"/>
        <w:rPr>
          <w:rFonts w:ascii="Arial" w:hAnsi="Arial" w:cs="Arial"/>
          <w:b/>
          <w:sz w:val="24"/>
          <w:szCs w:val="24"/>
        </w:rPr>
      </w:pPr>
    </w:p>
    <w:p w:rsidR="00027FC8" w:rsidRPr="00F15A0D" w:rsidRDefault="00027FC8" w:rsidP="00027FC8">
      <w:pPr>
        <w:autoSpaceDE w:val="0"/>
        <w:autoSpaceDN w:val="0"/>
        <w:adjustRightInd w:val="0"/>
        <w:ind w:right="-8"/>
        <w:jc w:val="both"/>
        <w:rPr>
          <w:rFonts w:ascii="Arial" w:hAnsi="Arial" w:cs="Arial"/>
          <w:b/>
          <w:sz w:val="24"/>
          <w:szCs w:val="24"/>
        </w:rPr>
      </w:pPr>
    </w:p>
    <w:p w:rsidR="00027FC8" w:rsidRPr="00F15A0D" w:rsidRDefault="00027FC8" w:rsidP="00027FC8">
      <w:pPr>
        <w:autoSpaceDE w:val="0"/>
        <w:autoSpaceDN w:val="0"/>
        <w:adjustRightInd w:val="0"/>
        <w:ind w:right="-8"/>
        <w:jc w:val="both"/>
        <w:rPr>
          <w:rFonts w:ascii="Arial" w:hAnsi="Arial" w:cs="Arial"/>
          <w:b/>
          <w:sz w:val="24"/>
          <w:szCs w:val="24"/>
        </w:rPr>
      </w:pPr>
    </w:p>
    <w:p w:rsidR="00027FC8" w:rsidRPr="00F15A0D" w:rsidRDefault="00027FC8" w:rsidP="00027FC8">
      <w:pPr>
        <w:ind w:left="5245" w:right="-8" w:firstLine="7"/>
        <w:outlineLvl w:val="0"/>
        <w:rPr>
          <w:rFonts w:ascii="Arial" w:hAnsi="Arial" w:cs="Arial"/>
          <w:b/>
          <w:snapToGrid w:val="0"/>
          <w:sz w:val="24"/>
          <w:szCs w:val="24"/>
        </w:rPr>
      </w:pPr>
      <w:r w:rsidRPr="00F15A0D">
        <w:rPr>
          <w:rFonts w:ascii="Arial" w:hAnsi="Arial" w:cs="Arial"/>
          <w:b/>
          <w:snapToGrid w:val="0"/>
          <w:sz w:val="24"/>
          <w:szCs w:val="24"/>
        </w:rPr>
        <w:t xml:space="preserve">           Sra. Carolina Palacios</w:t>
      </w:r>
    </w:p>
    <w:p w:rsidR="00027FC8" w:rsidRPr="00F15A0D" w:rsidRDefault="001A66DC" w:rsidP="00027FC8">
      <w:pPr>
        <w:ind w:right="-8"/>
        <w:jc w:val="center"/>
        <w:outlineLvl w:val="0"/>
        <w:rPr>
          <w:rFonts w:ascii="Arial" w:hAnsi="Arial" w:cs="Arial"/>
          <w:b/>
          <w:snapToGrid w:val="0"/>
          <w:sz w:val="24"/>
          <w:szCs w:val="24"/>
        </w:rPr>
      </w:pPr>
      <w:r>
        <w:rPr>
          <w:rFonts w:ascii="Arial" w:hAnsi="Arial" w:cs="Arial"/>
          <w:b/>
          <w:snapToGrid w:val="0"/>
          <w:sz w:val="24"/>
          <w:szCs w:val="24"/>
        </w:rPr>
        <w:t xml:space="preserve">                                                                                          </w:t>
      </w:r>
      <w:r w:rsidR="00027FC8" w:rsidRPr="00F15A0D">
        <w:rPr>
          <w:rFonts w:ascii="Arial" w:hAnsi="Arial" w:cs="Arial"/>
          <w:b/>
          <w:snapToGrid w:val="0"/>
          <w:sz w:val="24"/>
          <w:szCs w:val="24"/>
        </w:rPr>
        <w:t xml:space="preserve"> Presidenta</w:t>
      </w:r>
    </w:p>
    <w:p w:rsidR="00027FC8" w:rsidRPr="00F15A0D" w:rsidRDefault="00027FC8" w:rsidP="00027FC8">
      <w:pPr>
        <w:ind w:right="-8"/>
        <w:outlineLvl w:val="0"/>
        <w:rPr>
          <w:rFonts w:ascii="Arial" w:hAnsi="Arial" w:cs="Arial"/>
          <w:b/>
          <w:snapToGrid w:val="0"/>
          <w:sz w:val="24"/>
          <w:szCs w:val="24"/>
        </w:rPr>
      </w:pPr>
      <w:r w:rsidRPr="00F15A0D">
        <w:rPr>
          <w:rFonts w:ascii="Arial" w:hAnsi="Arial" w:cs="Arial"/>
          <w:b/>
          <w:snapToGrid w:val="0"/>
          <w:sz w:val="24"/>
          <w:szCs w:val="24"/>
        </w:rPr>
        <w:t>Sr. Álvaro da Cunda Leal</w:t>
      </w:r>
    </w:p>
    <w:p w:rsidR="00027FC8" w:rsidRPr="00F15A0D" w:rsidRDefault="00027FC8" w:rsidP="00027FC8">
      <w:pPr>
        <w:ind w:right="-8"/>
        <w:rPr>
          <w:rFonts w:ascii="Arial" w:hAnsi="Arial" w:cs="Arial"/>
          <w:b/>
          <w:snapToGrid w:val="0"/>
          <w:sz w:val="24"/>
          <w:szCs w:val="24"/>
        </w:rPr>
      </w:pPr>
      <w:r w:rsidRPr="00F15A0D">
        <w:rPr>
          <w:rFonts w:ascii="Arial" w:hAnsi="Arial" w:cs="Arial"/>
          <w:b/>
          <w:snapToGrid w:val="0"/>
          <w:sz w:val="24"/>
          <w:szCs w:val="24"/>
        </w:rPr>
        <w:t xml:space="preserve">       Secretario General  </w:t>
      </w:r>
    </w:p>
    <w:p w:rsidR="00027FC8" w:rsidRDefault="00027FC8" w:rsidP="00027FC8">
      <w:pPr>
        <w:jc w:val="center"/>
        <w:rPr>
          <w:rFonts w:ascii="Arial" w:hAnsi="Arial" w:cs="Arial"/>
          <w:b/>
          <w:sz w:val="24"/>
          <w:szCs w:val="24"/>
        </w:rPr>
      </w:pPr>
    </w:p>
    <w:p w:rsidR="009B713B" w:rsidRPr="00656C0B" w:rsidRDefault="009B713B" w:rsidP="00656C0B">
      <w:pPr>
        <w:rPr>
          <w:rFonts w:ascii="Arial" w:hAnsi="Arial" w:cs="Arial"/>
          <w:sz w:val="28"/>
          <w:szCs w:val="28"/>
        </w:rPr>
      </w:pPr>
    </w:p>
    <w:sectPr w:rsidR="009B713B" w:rsidRPr="00656C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NLQ">
    <w:altName w:val="Cambria"/>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FF2499"/>
    <w:multiLevelType w:val="hybridMultilevel"/>
    <w:tmpl w:val="6470A7A8"/>
    <w:lvl w:ilvl="0" w:tplc="02A4BBE8">
      <w:start w:val="1"/>
      <w:numFmt w:val="lowerLetter"/>
      <w:lvlText w:val="%1)"/>
      <w:lvlJc w:val="left"/>
      <w:pPr>
        <w:tabs>
          <w:tab w:val="num" w:pos="3168"/>
        </w:tabs>
        <w:ind w:left="3168" w:hanging="360"/>
      </w:pPr>
      <w:rPr>
        <w:rFonts w:hint="default"/>
      </w:rPr>
    </w:lvl>
    <w:lvl w:ilvl="1" w:tplc="0C0A0019" w:tentative="1">
      <w:start w:val="1"/>
      <w:numFmt w:val="lowerLetter"/>
      <w:lvlText w:val="%2."/>
      <w:lvlJc w:val="left"/>
      <w:pPr>
        <w:tabs>
          <w:tab w:val="num" w:pos="3888"/>
        </w:tabs>
        <w:ind w:left="3888" w:hanging="360"/>
      </w:pPr>
    </w:lvl>
    <w:lvl w:ilvl="2" w:tplc="0C0A001B" w:tentative="1">
      <w:start w:val="1"/>
      <w:numFmt w:val="lowerRoman"/>
      <w:lvlText w:val="%3."/>
      <w:lvlJc w:val="right"/>
      <w:pPr>
        <w:tabs>
          <w:tab w:val="num" w:pos="4608"/>
        </w:tabs>
        <w:ind w:left="4608" w:hanging="180"/>
      </w:pPr>
    </w:lvl>
    <w:lvl w:ilvl="3" w:tplc="0C0A000F" w:tentative="1">
      <w:start w:val="1"/>
      <w:numFmt w:val="decimal"/>
      <w:lvlText w:val="%4."/>
      <w:lvlJc w:val="left"/>
      <w:pPr>
        <w:tabs>
          <w:tab w:val="num" w:pos="5328"/>
        </w:tabs>
        <w:ind w:left="5328" w:hanging="360"/>
      </w:pPr>
    </w:lvl>
    <w:lvl w:ilvl="4" w:tplc="0C0A0019" w:tentative="1">
      <w:start w:val="1"/>
      <w:numFmt w:val="lowerLetter"/>
      <w:lvlText w:val="%5."/>
      <w:lvlJc w:val="left"/>
      <w:pPr>
        <w:tabs>
          <w:tab w:val="num" w:pos="6048"/>
        </w:tabs>
        <w:ind w:left="6048" w:hanging="360"/>
      </w:pPr>
    </w:lvl>
    <w:lvl w:ilvl="5" w:tplc="0C0A001B" w:tentative="1">
      <w:start w:val="1"/>
      <w:numFmt w:val="lowerRoman"/>
      <w:lvlText w:val="%6."/>
      <w:lvlJc w:val="right"/>
      <w:pPr>
        <w:tabs>
          <w:tab w:val="num" w:pos="6768"/>
        </w:tabs>
        <w:ind w:left="6768" w:hanging="180"/>
      </w:pPr>
    </w:lvl>
    <w:lvl w:ilvl="6" w:tplc="0C0A000F" w:tentative="1">
      <w:start w:val="1"/>
      <w:numFmt w:val="decimal"/>
      <w:lvlText w:val="%7."/>
      <w:lvlJc w:val="left"/>
      <w:pPr>
        <w:tabs>
          <w:tab w:val="num" w:pos="7488"/>
        </w:tabs>
        <w:ind w:left="7488" w:hanging="360"/>
      </w:pPr>
    </w:lvl>
    <w:lvl w:ilvl="7" w:tplc="0C0A0019" w:tentative="1">
      <w:start w:val="1"/>
      <w:numFmt w:val="lowerLetter"/>
      <w:lvlText w:val="%8."/>
      <w:lvlJc w:val="left"/>
      <w:pPr>
        <w:tabs>
          <w:tab w:val="num" w:pos="8208"/>
        </w:tabs>
        <w:ind w:left="8208" w:hanging="360"/>
      </w:pPr>
    </w:lvl>
    <w:lvl w:ilvl="8" w:tplc="0C0A001B" w:tentative="1">
      <w:start w:val="1"/>
      <w:numFmt w:val="lowerRoman"/>
      <w:lvlText w:val="%9."/>
      <w:lvlJc w:val="right"/>
      <w:pPr>
        <w:tabs>
          <w:tab w:val="num" w:pos="8928"/>
        </w:tabs>
        <w:ind w:left="8928" w:hanging="180"/>
      </w:pPr>
    </w:lvl>
  </w:abstractNum>
  <w:abstractNum w:abstractNumId="2" w15:restartNumberingAfterBreak="0">
    <w:nsid w:val="11297F73"/>
    <w:multiLevelType w:val="hybridMultilevel"/>
    <w:tmpl w:val="35CACF0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58A78E2"/>
    <w:multiLevelType w:val="hybridMultilevel"/>
    <w:tmpl w:val="32403496"/>
    <w:lvl w:ilvl="0" w:tplc="FFFFFFFF">
      <w:start w:val="2"/>
      <w:numFmt w:val="upperRoman"/>
      <w:lvlText w:val="%1)"/>
      <w:lvlJc w:val="left"/>
      <w:pPr>
        <w:tabs>
          <w:tab w:val="num" w:pos="2160"/>
        </w:tabs>
        <w:ind w:left="2160" w:hanging="720"/>
      </w:pPr>
      <w:rPr>
        <w:rFonts w:hint="default"/>
        <w:b/>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4" w15:restartNumberingAfterBreak="0">
    <w:nsid w:val="1AA8600D"/>
    <w:multiLevelType w:val="hybridMultilevel"/>
    <w:tmpl w:val="14207424"/>
    <w:lvl w:ilvl="0" w:tplc="57000528">
      <w:start w:val="3"/>
      <w:numFmt w:val="upperRoman"/>
      <w:lvlText w:val="%1)"/>
      <w:lvlJc w:val="left"/>
      <w:pPr>
        <w:tabs>
          <w:tab w:val="num" w:pos="2835"/>
        </w:tabs>
        <w:ind w:left="2835" w:hanging="720"/>
      </w:pPr>
      <w:rPr>
        <w:rFonts w:hint="default"/>
        <w:b/>
      </w:rPr>
    </w:lvl>
    <w:lvl w:ilvl="1" w:tplc="0C0A0019" w:tentative="1">
      <w:start w:val="1"/>
      <w:numFmt w:val="lowerLetter"/>
      <w:lvlText w:val="%2."/>
      <w:lvlJc w:val="left"/>
      <w:pPr>
        <w:tabs>
          <w:tab w:val="num" w:pos="3195"/>
        </w:tabs>
        <w:ind w:left="3195" w:hanging="360"/>
      </w:pPr>
    </w:lvl>
    <w:lvl w:ilvl="2" w:tplc="0C0A001B" w:tentative="1">
      <w:start w:val="1"/>
      <w:numFmt w:val="lowerRoman"/>
      <w:lvlText w:val="%3."/>
      <w:lvlJc w:val="right"/>
      <w:pPr>
        <w:tabs>
          <w:tab w:val="num" w:pos="3915"/>
        </w:tabs>
        <w:ind w:left="3915" w:hanging="180"/>
      </w:pPr>
    </w:lvl>
    <w:lvl w:ilvl="3" w:tplc="0C0A000F" w:tentative="1">
      <w:start w:val="1"/>
      <w:numFmt w:val="decimal"/>
      <w:lvlText w:val="%4."/>
      <w:lvlJc w:val="left"/>
      <w:pPr>
        <w:tabs>
          <w:tab w:val="num" w:pos="4635"/>
        </w:tabs>
        <w:ind w:left="4635" w:hanging="360"/>
      </w:pPr>
    </w:lvl>
    <w:lvl w:ilvl="4" w:tplc="0C0A0019" w:tentative="1">
      <w:start w:val="1"/>
      <w:numFmt w:val="lowerLetter"/>
      <w:lvlText w:val="%5."/>
      <w:lvlJc w:val="left"/>
      <w:pPr>
        <w:tabs>
          <w:tab w:val="num" w:pos="5355"/>
        </w:tabs>
        <w:ind w:left="5355" w:hanging="360"/>
      </w:pPr>
    </w:lvl>
    <w:lvl w:ilvl="5" w:tplc="0C0A001B" w:tentative="1">
      <w:start w:val="1"/>
      <w:numFmt w:val="lowerRoman"/>
      <w:lvlText w:val="%6."/>
      <w:lvlJc w:val="right"/>
      <w:pPr>
        <w:tabs>
          <w:tab w:val="num" w:pos="6075"/>
        </w:tabs>
        <w:ind w:left="6075" w:hanging="180"/>
      </w:pPr>
    </w:lvl>
    <w:lvl w:ilvl="6" w:tplc="0C0A000F" w:tentative="1">
      <w:start w:val="1"/>
      <w:numFmt w:val="decimal"/>
      <w:lvlText w:val="%7."/>
      <w:lvlJc w:val="left"/>
      <w:pPr>
        <w:tabs>
          <w:tab w:val="num" w:pos="6795"/>
        </w:tabs>
        <w:ind w:left="6795" w:hanging="360"/>
      </w:pPr>
    </w:lvl>
    <w:lvl w:ilvl="7" w:tplc="0C0A0019" w:tentative="1">
      <w:start w:val="1"/>
      <w:numFmt w:val="lowerLetter"/>
      <w:lvlText w:val="%8."/>
      <w:lvlJc w:val="left"/>
      <w:pPr>
        <w:tabs>
          <w:tab w:val="num" w:pos="7515"/>
        </w:tabs>
        <w:ind w:left="7515" w:hanging="360"/>
      </w:pPr>
    </w:lvl>
    <w:lvl w:ilvl="8" w:tplc="0C0A001B" w:tentative="1">
      <w:start w:val="1"/>
      <w:numFmt w:val="lowerRoman"/>
      <w:lvlText w:val="%9."/>
      <w:lvlJc w:val="right"/>
      <w:pPr>
        <w:tabs>
          <w:tab w:val="num" w:pos="8235"/>
        </w:tabs>
        <w:ind w:left="8235" w:hanging="180"/>
      </w:pPr>
    </w:lvl>
  </w:abstractNum>
  <w:abstractNum w:abstractNumId="5" w15:restartNumberingAfterBreak="0">
    <w:nsid w:val="1D6A3368"/>
    <w:multiLevelType w:val="hybridMultilevel"/>
    <w:tmpl w:val="30B2A81E"/>
    <w:lvl w:ilvl="0" w:tplc="7F4288D8">
      <w:start w:val="3"/>
      <w:numFmt w:val="lowerLetter"/>
      <w:lvlText w:val="%1)"/>
      <w:lvlJc w:val="left"/>
      <w:pPr>
        <w:tabs>
          <w:tab w:val="num" w:pos="1500"/>
        </w:tabs>
        <w:ind w:left="1500" w:hanging="360"/>
      </w:pPr>
      <w:rPr>
        <w:rFonts w:hint="default"/>
        <w:b/>
      </w:rPr>
    </w:lvl>
    <w:lvl w:ilvl="1" w:tplc="0C0A0019" w:tentative="1">
      <w:start w:val="1"/>
      <w:numFmt w:val="lowerLetter"/>
      <w:lvlText w:val="%2."/>
      <w:lvlJc w:val="left"/>
      <w:pPr>
        <w:tabs>
          <w:tab w:val="num" w:pos="2220"/>
        </w:tabs>
        <w:ind w:left="2220" w:hanging="360"/>
      </w:pPr>
    </w:lvl>
    <w:lvl w:ilvl="2" w:tplc="0C0A001B" w:tentative="1">
      <w:start w:val="1"/>
      <w:numFmt w:val="lowerRoman"/>
      <w:lvlText w:val="%3."/>
      <w:lvlJc w:val="right"/>
      <w:pPr>
        <w:tabs>
          <w:tab w:val="num" w:pos="2940"/>
        </w:tabs>
        <w:ind w:left="2940" w:hanging="180"/>
      </w:pPr>
    </w:lvl>
    <w:lvl w:ilvl="3" w:tplc="0C0A000F" w:tentative="1">
      <w:start w:val="1"/>
      <w:numFmt w:val="decimal"/>
      <w:lvlText w:val="%4."/>
      <w:lvlJc w:val="left"/>
      <w:pPr>
        <w:tabs>
          <w:tab w:val="num" w:pos="3660"/>
        </w:tabs>
        <w:ind w:left="3660" w:hanging="360"/>
      </w:pPr>
    </w:lvl>
    <w:lvl w:ilvl="4" w:tplc="0C0A0019" w:tentative="1">
      <w:start w:val="1"/>
      <w:numFmt w:val="lowerLetter"/>
      <w:lvlText w:val="%5."/>
      <w:lvlJc w:val="left"/>
      <w:pPr>
        <w:tabs>
          <w:tab w:val="num" w:pos="4380"/>
        </w:tabs>
        <w:ind w:left="4380" w:hanging="360"/>
      </w:pPr>
    </w:lvl>
    <w:lvl w:ilvl="5" w:tplc="0C0A001B" w:tentative="1">
      <w:start w:val="1"/>
      <w:numFmt w:val="lowerRoman"/>
      <w:lvlText w:val="%6."/>
      <w:lvlJc w:val="right"/>
      <w:pPr>
        <w:tabs>
          <w:tab w:val="num" w:pos="5100"/>
        </w:tabs>
        <w:ind w:left="5100" w:hanging="180"/>
      </w:pPr>
    </w:lvl>
    <w:lvl w:ilvl="6" w:tplc="0C0A000F" w:tentative="1">
      <w:start w:val="1"/>
      <w:numFmt w:val="decimal"/>
      <w:lvlText w:val="%7."/>
      <w:lvlJc w:val="left"/>
      <w:pPr>
        <w:tabs>
          <w:tab w:val="num" w:pos="5820"/>
        </w:tabs>
        <w:ind w:left="5820" w:hanging="360"/>
      </w:pPr>
    </w:lvl>
    <w:lvl w:ilvl="7" w:tplc="0C0A0019" w:tentative="1">
      <w:start w:val="1"/>
      <w:numFmt w:val="lowerLetter"/>
      <w:lvlText w:val="%8."/>
      <w:lvlJc w:val="left"/>
      <w:pPr>
        <w:tabs>
          <w:tab w:val="num" w:pos="6540"/>
        </w:tabs>
        <w:ind w:left="6540" w:hanging="360"/>
      </w:pPr>
    </w:lvl>
    <w:lvl w:ilvl="8" w:tplc="0C0A001B" w:tentative="1">
      <w:start w:val="1"/>
      <w:numFmt w:val="lowerRoman"/>
      <w:lvlText w:val="%9."/>
      <w:lvlJc w:val="right"/>
      <w:pPr>
        <w:tabs>
          <w:tab w:val="num" w:pos="7260"/>
        </w:tabs>
        <w:ind w:left="7260" w:hanging="180"/>
      </w:pPr>
    </w:lvl>
  </w:abstractNum>
  <w:abstractNum w:abstractNumId="6" w15:restartNumberingAfterBreak="0">
    <w:nsid w:val="1F4E194B"/>
    <w:multiLevelType w:val="hybridMultilevel"/>
    <w:tmpl w:val="37F03BB4"/>
    <w:lvl w:ilvl="0" w:tplc="FFFFFFFF">
      <w:start w:val="2"/>
      <w:numFmt w:val="upperRoman"/>
      <w:lvlText w:val="%1)"/>
      <w:lvlJc w:val="left"/>
      <w:pPr>
        <w:tabs>
          <w:tab w:val="num" w:pos="8088"/>
        </w:tabs>
        <w:ind w:left="8088" w:hanging="720"/>
      </w:pPr>
      <w:rPr>
        <w:rFonts w:hint="default"/>
        <w:b/>
      </w:rPr>
    </w:lvl>
    <w:lvl w:ilvl="1" w:tplc="FFFFFFFF" w:tentative="1">
      <w:start w:val="1"/>
      <w:numFmt w:val="lowerLetter"/>
      <w:lvlText w:val="%2."/>
      <w:lvlJc w:val="left"/>
      <w:pPr>
        <w:tabs>
          <w:tab w:val="num" w:pos="8448"/>
        </w:tabs>
        <w:ind w:left="8448" w:hanging="360"/>
      </w:pPr>
    </w:lvl>
    <w:lvl w:ilvl="2" w:tplc="FFFFFFFF" w:tentative="1">
      <w:start w:val="1"/>
      <w:numFmt w:val="lowerRoman"/>
      <w:lvlText w:val="%3."/>
      <w:lvlJc w:val="right"/>
      <w:pPr>
        <w:tabs>
          <w:tab w:val="num" w:pos="9168"/>
        </w:tabs>
        <w:ind w:left="9168" w:hanging="180"/>
      </w:pPr>
    </w:lvl>
    <w:lvl w:ilvl="3" w:tplc="FFFFFFFF" w:tentative="1">
      <w:start w:val="1"/>
      <w:numFmt w:val="decimal"/>
      <w:lvlText w:val="%4."/>
      <w:lvlJc w:val="left"/>
      <w:pPr>
        <w:tabs>
          <w:tab w:val="num" w:pos="9888"/>
        </w:tabs>
        <w:ind w:left="9888" w:hanging="360"/>
      </w:pPr>
    </w:lvl>
    <w:lvl w:ilvl="4" w:tplc="FFFFFFFF" w:tentative="1">
      <w:start w:val="1"/>
      <w:numFmt w:val="lowerLetter"/>
      <w:lvlText w:val="%5."/>
      <w:lvlJc w:val="left"/>
      <w:pPr>
        <w:tabs>
          <w:tab w:val="num" w:pos="10608"/>
        </w:tabs>
        <w:ind w:left="10608" w:hanging="360"/>
      </w:pPr>
    </w:lvl>
    <w:lvl w:ilvl="5" w:tplc="FFFFFFFF" w:tentative="1">
      <w:start w:val="1"/>
      <w:numFmt w:val="lowerRoman"/>
      <w:lvlText w:val="%6."/>
      <w:lvlJc w:val="right"/>
      <w:pPr>
        <w:tabs>
          <w:tab w:val="num" w:pos="11328"/>
        </w:tabs>
        <w:ind w:left="11328" w:hanging="180"/>
      </w:pPr>
    </w:lvl>
    <w:lvl w:ilvl="6" w:tplc="FFFFFFFF" w:tentative="1">
      <w:start w:val="1"/>
      <w:numFmt w:val="decimal"/>
      <w:lvlText w:val="%7."/>
      <w:lvlJc w:val="left"/>
      <w:pPr>
        <w:tabs>
          <w:tab w:val="num" w:pos="12048"/>
        </w:tabs>
        <w:ind w:left="12048" w:hanging="360"/>
      </w:pPr>
    </w:lvl>
    <w:lvl w:ilvl="7" w:tplc="FFFFFFFF" w:tentative="1">
      <w:start w:val="1"/>
      <w:numFmt w:val="lowerLetter"/>
      <w:lvlText w:val="%8."/>
      <w:lvlJc w:val="left"/>
      <w:pPr>
        <w:tabs>
          <w:tab w:val="num" w:pos="12768"/>
        </w:tabs>
        <w:ind w:left="12768" w:hanging="360"/>
      </w:pPr>
    </w:lvl>
    <w:lvl w:ilvl="8" w:tplc="FFFFFFFF" w:tentative="1">
      <w:start w:val="1"/>
      <w:numFmt w:val="lowerRoman"/>
      <w:lvlText w:val="%9."/>
      <w:lvlJc w:val="right"/>
      <w:pPr>
        <w:tabs>
          <w:tab w:val="num" w:pos="13488"/>
        </w:tabs>
        <w:ind w:left="13488" w:hanging="180"/>
      </w:pPr>
    </w:lvl>
  </w:abstractNum>
  <w:abstractNum w:abstractNumId="7" w15:restartNumberingAfterBreak="0">
    <w:nsid w:val="2B8130EC"/>
    <w:multiLevelType w:val="hybridMultilevel"/>
    <w:tmpl w:val="E1364F00"/>
    <w:lvl w:ilvl="0" w:tplc="7076C486">
      <w:start w:val="1"/>
      <w:numFmt w:val="lowerLetter"/>
      <w:lvlText w:val="%1)"/>
      <w:lvlJc w:val="left"/>
      <w:pPr>
        <w:tabs>
          <w:tab w:val="num" w:pos="792"/>
        </w:tabs>
        <w:ind w:left="792" w:hanging="360"/>
      </w:pPr>
      <w:rPr>
        <w:rFonts w:hint="default"/>
      </w:rPr>
    </w:lvl>
    <w:lvl w:ilvl="1" w:tplc="0C0A0019" w:tentative="1">
      <w:start w:val="1"/>
      <w:numFmt w:val="lowerLetter"/>
      <w:lvlText w:val="%2."/>
      <w:lvlJc w:val="left"/>
      <w:pPr>
        <w:tabs>
          <w:tab w:val="num" w:pos="1512"/>
        </w:tabs>
        <w:ind w:left="1512" w:hanging="360"/>
      </w:pPr>
    </w:lvl>
    <w:lvl w:ilvl="2" w:tplc="0C0A001B" w:tentative="1">
      <w:start w:val="1"/>
      <w:numFmt w:val="lowerRoman"/>
      <w:lvlText w:val="%3."/>
      <w:lvlJc w:val="right"/>
      <w:pPr>
        <w:tabs>
          <w:tab w:val="num" w:pos="2232"/>
        </w:tabs>
        <w:ind w:left="2232" w:hanging="180"/>
      </w:pPr>
    </w:lvl>
    <w:lvl w:ilvl="3" w:tplc="0C0A000F" w:tentative="1">
      <w:start w:val="1"/>
      <w:numFmt w:val="decimal"/>
      <w:lvlText w:val="%4."/>
      <w:lvlJc w:val="left"/>
      <w:pPr>
        <w:tabs>
          <w:tab w:val="num" w:pos="2952"/>
        </w:tabs>
        <w:ind w:left="2952" w:hanging="360"/>
      </w:pPr>
    </w:lvl>
    <w:lvl w:ilvl="4" w:tplc="0C0A0019" w:tentative="1">
      <w:start w:val="1"/>
      <w:numFmt w:val="lowerLetter"/>
      <w:lvlText w:val="%5."/>
      <w:lvlJc w:val="left"/>
      <w:pPr>
        <w:tabs>
          <w:tab w:val="num" w:pos="3672"/>
        </w:tabs>
        <w:ind w:left="3672" w:hanging="360"/>
      </w:pPr>
    </w:lvl>
    <w:lvl w:ilvl="5" w:tplc="0C0A001B" w:tentative="1">
      <w:start w:val="1"/>
      <w:numFmt w:val="lowerRoman"/>
      <w:lvlText w:val="%6."/>
      <w:lvlJc w:val="right"/>
      <w:pPr>
        <w:tabs>
          <w:tab w:val="num" w:pos="4392"/>
        </w:tabs>
        <w:ind w:left="4392" w:hanging="180"/>
      </w:pPr>
    </w:lvl>
    <w:lvl w:ilvl="6" w:tplc="0C0A000F" w:tentative="1">
      <w:start w:val="1"/>
      <w:numFmt w:val="decimal"/>
      <w:lvlText w:val="%7."/>
      <w:lvlJc w:val="left"/>
      <w:pPr>
        <w:tabs>
          <w:tab w:val="num" w:pos="5112"/>
        </w:tabs>
        <w:ind w:left="5112" w:hanging="360"/>
      </w:pPr>
    </w:lvl>
    <w:lvl w:ilvl="7" w:tplc="0C0A0019" w:tentative="1">
      <w:start w:val="1"/>
      <w:numFmt w:val="lowerLetter"/>
      <w:lvlText w:val="%8."/>
      <w:lvlJc w:val="left"/>
      <w:pPr>
        <w:tabs>
          <w:tab w:val="num" w:pos="5832"/>
        </w:tabs>
        <w:ind w:left="5832" w:hanging="360"/>
      </w:pPr>
    </w:lvl>
    <w:lvl w:ilvl="8" w:tplc="0C0A001B" w:tentative="1">
      <w:start w:val="1"/>
      <w:numFmt w:val="lowerRoman"/>
      <w:lvlText w:val="%9."/>
      <w:lvlJc w:val="right"/>
      <w:pPr>
        <w:tabs>
          <w:tab w:val="num" w:pos="6552"/>
        </w:tabs>
        <w:ind w:left="6552" w:hanging="180"/>
      </w:pPr>
    </w:lvl>
  </w:abstractNum>
  <w:abstractNum w:abstractNumId="8" w15:restartNumberingAfterBreak="0">
    <w:nsid w:val="2D514049"/>
    <w:multiLevelType w:val="singleLevel"/>
    <w:tmpl w:val="F446EACA"/>
    <w:lvl w:ilvl="0">
      <w:start w:val="1"/>
      <w:numFmt w:val="lowerLetter"/>
      <w:lvlText w:val="%1)"/>
      <w:legacy w:legacy="1" w:legacySpace="0" w:legacyIndent="283"/>
      <w:lvlJc w:val="left"/>
      <w:pPr>
        <w:ind w:left="992" w:hanging="283"/>
      </w:pPr>
      <w:rPr>
        <w:b/>
        <w:i w:val="0"/>
      </w:rPr>
    </w:lvl>
  </w:abstractNum>
  <w:abstractNum w:abstractNumId="9" w15:restartNumberingAfterBreak="0">
    <w:nsid w:val="34B129D9"/>
    <w:multiLevelType w:val="hybridMultilevel"/>
    <w:tmpl w:val="3FD06236"/>
    <w:lvl w:ilvl="0" w:tplc="02EEBF8E">
      <w:start w:val="1"/>
      <w:numFmt w:val="lowerLetter"/>
      <w:lvlText w:val="%1)"/>
      <w:lvlJc w:val="left"/>
      <w:pPr>
        <w:tabs>
          <w:tab w:val="num" w:pos="825"/>
        </w:tabs>
        <w:ind w:left="825" w:hanging="46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34DE5F65"/>
    <w:multiLevelType w:val="hybridMultilevel"/>
    <w:tmpl w:val="FA146B62"/>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37F32F6D"/>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FF83DC9"/>
    <w:multiLevelType w:val="hybridMultilevel"/>
    <w:tmpl w:val="170C6D3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46CA013A"/>
    <w:multiLevelType w:val="hybridMultilevel"/>
    <w:tmpl w:val="691CB4C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483B3AC2"/>
    <w:multiLevelType w:val="hybridMultilevel"/>
    <w:tmpl w:val="23446FF0"/>
    <w:lvl w:ilvl="0" w:tplc="FFFFFFFF">
      <w:start w:val="2"/>
      <w:numFmt w:val="upperRoman"/>
      <w:lvlText w:val="%1)"/>
      <w:lvlJc w:val="left"/>
      <w:pPr>
        <w:tabs>
          <w:tab w:val="num" w:pos="5283"/>
        </w:tabs>
        <w:ind w:left="5283" w:hanging="2595"/>
      </w:pPr>
      <w:rPr>
        <w:rFonts w:hint="default"/>
        <w:b/>
      </w:rPr>
    </w:lvl>
    <w:lvl w:ilvl="1" w:tplc="FFFFFFFF" w:tentative="1">
      <w:start w:val="1"/>
      <w:numFmt w:val="lowerLetter"/>
      <w:lvlText w:val="%2."/>
      <w:lvlJc w:val="left"/>
      <w:pPr>
        <w:tabs>
          <w:tab w:val="num" w:pos="3768"/>
        </w:tabs>
        <w:ind w:left="3768" w:hanging="360"/>
      </w:pPr>
    </w:lvl>
    <w:lvl w:ilvl="2" w:tplc="FFFFFFFF" w:tentative="1">
      <w:start w:val="1"/>
      <w:numFmt w:val="lowerRoman"/>
      <w:lvlText w:val="%3."/>
      <w:lvlJc w:val="right"/>
      <w:pPr>
        <w:tabs>
          <w:tab w:val="num" w:pos="4488"/>
        </w:tabs>
        <w:ind w:left="4488" w:hanging="180"/>
      </w:pPr>
    </w:lvl>
    <w:lvl w:ilvl="3" w:tplc="FFFFFFFF" w:tentative="1">
      <w:start w:val="1"/>
      <w:numFmt w:val="decimal"/>
      <w:lvlText w:val="%4."/>
      <w:lvlJc w:val="left"/>
      <w:pPr>
        <w:tabs>
          <w:tab w:val="num" w:pos="5208"/>
        </w:tabs>
        <w:ind w:left="5208" w:hanging="360"/>
      </w:pPr>
    </w:lvl>
    <w:lvl w:ilvl="4" w:tplc="FFFFFFFF" w:tentative="1">
      <w:start w:val="1"/>
      <w:numFmt w:val="lowerLetter"/>
      <w:lvlText w:val="%5."/>
      <w:lvlJc w:val="left"/>
      <w:pPr>
        <w:tabs>
          <w:tab w:val="num" w:pos="5928"/>
        </w:tabs>
        <w:ind w:left="5928" w:hanging="360"/>
      </w:pPr>
    </w:lvl>
    <w:lvl w:ilvl="5" w:tplc="FFFFFFFF" w:tentative="1">
      <w:start w:val="1"/>
      <w:numFmt w:val="lowerRoman"/>
      <w:lvlText w:val="%6."/>
      <w:lvlJc w:val="right"/>
      <w:pPr>
        <w:tabs>
          <w:tab w:val="num" w:pos="6648"/>
        </w:tabs>
        <w:ind w:left="6648" w:hanging="180"/>
      </w:pPr>
    </w:lvl>
    <w:lvl w:ilvl="6" w:tplc="FFFFFFFF" w:tentative="1">
      <w:start w:val="1"/>
      <w:numFmt w:val="decimal"/>
      <w:lvlText w:val="%7."/>
      <w:lvlJc w:val="left"/>
      <w:pPr>
        <w:tabs>
          <w:tab w:val="num" w:pos="7368"/>
        </w:tabs>
        <w:ind w:left="7368" w:hanging="360"/>
      </w:pPr>
    </w:lvl>
    <w:lvl w:ilvl="7" w:tplc="FFFFFFFF" w:tentative="1">
      <w:start w:val="1"/>
      <w:numFmt w:val="lowerLetter"/>
      <w:lvlText w:val="%8."/>
      <w:lvlJc w:val="left"/>
      <w:pPr>
        <w:tabs>
          <w:tab w:val="num" w:pos="8088"/>
        </w:tabs>
        <w:ind w:left="8088" w:hanging="360"/>
      </w:pPr>
    </w:lvl>
    <w:lvl w:ilvl="8" w:tplc="FFFFFFFF" w:tentative="1">
      <w:start w:val="1"/>
      <w:numFmt w:val="lowerRoman"/>
      <w:lvlText w:val="%9."/>
      <w:lvlJc w:val="right"/>
      <w:pPr>
        <w:tabs>
          <w:tab w:val="num" w:pos="8808"/>
        </w:tabs>
        <w:ind w:left="8808" w:hanging="180"/>
      </w:pPr>
    </w:lvl>
  </w:abstractNum>
  <w:abstractNum w:abstractNumId="15" w15:restartNumberingAfterBreak="0">
    <w:nsid w:val="4AA13BAF"/>
    <w:multiLevelType w:val="singleLevel"/>
    <w:tmpl w:val="C88AF6BA"/>
    <w:lvl w:ilvl="0">
      <w:start w:val="1"/>
      <w:numFmt w:val="lowerLetter"/>
      <w:lvlText w:val="%1)"/>
      <w:legacy w:legacy="1" w:legacySpace="0" w:legacyIndent="284"/>
      <w:lvlJc w:val="left"/>
      <w:pPr>
        <w:ind w:left="709" w:hanging="284"/>
      </w:pPr>
      <w:rPr>
        <w:b/>
        <w:i w:val="0"/>
      </w:rPr>
    </w:lvl>
  </w:abstractNum>
  <w:abstractNum w:abstractNumId="16" w15:restartNumberingAfterBreak="0">
    <w:nsid w:val="4EA84D50"/>
    <w:multiLevelType w:val="hybridMultilevel"/>
    <w:tmpl w:val="8DA6AA76"/>
    <w:lvl w:ilvl="0" w:tplc="C42C6CB6">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50F93472"/>
    <w:multiLevelType w:val="singleLevel"/>
    <w:tmpl w:val="7494E242"/>
    <w:lvl w:ilvl="0">
      <w:start w:val="1"/>
      <w:numFmt w:val="lowerLetter"/>
      <w:lvlText w:val="%1)"/>
      <w:legacy w:legacy="1" w:legacySpace="0" w:legacyIndent="284"/>
      <w:lvlJc w:val="left"/>
      <w:pPr>
        <w:ind w:left="1702" w:hanging="284"/>
      </w:pPr>
      <w:rPr>
        <w:b/>
        <w:i w:val="0"/>
      </w:rPr>
    </w:lvl>
  </w:abstractNum>
  <w:abstractNum w:abstractNumId="18" w15:restartNumberingAfterBreak="0">
    <w:nsid w:val="644915AB"/>
    <w:multiLevelType w:val="hybridMultilevel"/>
    <w:tmpl w:val="10DAE8AE"/>
    <w:lvl w:ilvl="0" w:tplc="0C0A000F">
      <w:start w:val="1"/>
      <w:numFmt w:val="lowerLetter"/>
      <w:lvlText w:val="%1)"/>
      <w:lvlJc w:val="left"/>
      <w:pPr>
        <w:tabs>
          <w:tab w:val="num" w:pos="927"/>
        </w:tabs>
        <w:ind w:left="927" w:hanging="360"/>
      </w:pPr>
      <w:rPr>
        <w:rFonts w:hint="default"/>
      </w:rPr>
    </w:lvl>
    <w:lvl w:ilvl="1" w:tplc="0C0A0019" w:tentative="1">
      <w:start w:val="1"/>
      <w:numFmt w:val="lowerLetter"/>
      <w:lvlText w:val="%2."/>
      <w:lvlJc w:val="left"/>
      <w:pPr>
        <w:tabs>
          <w:tab w:val="num" w:pos="1647"/>
        </w:tabs>
        <w:ind w:left="1647" w:hanging="360"/>
      </w:pPr>
    </w:lvl>
    <w:lvl w:ilvl="2" w:tplc="0C0A001B" w:tentative="1">
      <w:start w:val="1"/>
      <w:numFmt w:val="lowerRoman"/>
      <w:lvlText w:val="%3."/>
      <w:lvlJc w:val="right"/>
      <w:pPr>
        <w:tabs>
          <w:tab w:val="num" w:pos="2367"/>
        </w:tabs>
        <w:ind w:left="2367" w:hanging="180"/>
      </w:pPr>
    </w:lvl>
    <w:lvl w:ilvl="3" w:tplc="0C0A000F" w:tentative="1">
      <w:start w:val="1"/>
      <w:numFmt w:val="decimal"/>
      <w:lvlText w:val="%4."/>
      <w:lvlJc w:val="left"/>
      <w:pPr>
        <w:tabs>
          <w:tab w:val="num" w:pos="3087"/>
        </w:tabs>
        <w:ind w:left="3087" w:hanging="360"/>
      </w:pPr>
    </w:lvl>
    <w:lvl w:ilvl="4" w:tplc="0C0A0019" w:tentative="1">
      <w:start w:val="1"/>
      <w:numFmt w:val="lowerLetter"/>
      <w:lvlText w:val="%5."/>
      <w:lvlJc w:val="left"/>
      <w:pPr>
        <w:tabs>
          <w:tab w:val="num" w:pos="3807"/>
        </w:tabs>
        <w:ind w:left="3807" w:hanging="360"/>
      </w:pPr>
    </w:lvl>
    <w:lvl w:ilvl="5" w:tplc="0C0A001B" w:tentative="1">
      <w:start w:val="1"/>
      <w:numFmt w:val="lowerRoman"/>
      <w:lvlText w:val="%6."/>
      <w:lvlJc w:val="right"/>
      <w:pPr>
        <w:tabs>
          <w:tab w:val="num" w:pos="4527"/>
        </w:tabs>
        <w:ind w:left="4527" w:hanging="180"/>
      </w:pPr>
    </w:lvl>
    <w:lvl w:ilvl="6" w:tplc="0C0A000F" w:tentative="1">
      <w:start w:val="1"/>
      <w:numFmt w:val="decimal"/>
      <w:lvlText w:val="%7."/>
      <w:lvlJc w:val="left"/>
      <w:pPr>
        <w:tabs>
          <w:tab w:val="num" w:pos="5247"/>
        </w:tabs>
        <w:ind w:left="5247" w:hanging="360"/>
      </w:pPr>
    </w:lvl>
    <w:lvl w:ilvl="7" w:tplc="0C0A0019" w:tentative="1">
      <w:start w:val="1"/>
      <w:numFmt w:val="lowerLetter"/>
      <w:lvlText w:val="%8."/>
      <w:lvlJc w:val="left"/>
      <w:pPr>
        <w:tabs>
          <w:tab w:val="num" w:pos="5967"/>
        </w:tabs>
        <w:ind w:left="5967" w:hanging="360"/>
      </w:pPr>
    </w:lvl>
    <w:lvl w:ilvl="8" w:tplc="0C0A001B" w:tentative="1">
      <w:start w:val="1"/>
      <w:numFmt w:val="lowerRoman"/>
      <w:lvlText w:val="%9."/>
      <w:lvlJc w:val="right"/>
      <w:pPr>
        <w:tabs>
          <w:tab w:val="num" w:pos="6687"/>
        </w:tabs>
        <w:ind w:left="6687" w:hanging="180"/>
      </w:pPr>
    </w:lvl>
  </w:abstractNum>
  <w:abstractNum w:abstractNumId="19" w15:restartNumberingAfterBreak="0">
    <w:nsid w:val="707162EE"/>
    <w:multiLevelType w:val="hybridMultilevel"/>
    <w:tmpl w:val="C456A09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716D39DA"/>
    <w:multiLevelType w:val="singleLevel"/>
    <w:tmpl w:val="6128CBAE"/>
    <w:lvl w:ilvl="0">
      <w:start w:val="1"/>
      <w:numFmt w:val="lowerLetter"/>
      <w:lvlText w:val="%1)"/>
      <w:legacy w:legacy="1" w:legacySpace="0" w:legacyIndent="283"/>
      <w:lvlJc w:val="left"/>
      <w:pPr>
        <w:ind w:left="992" w:hanging="283"/>
      </w:pPr>
      <w:rPr>
        <w:b/>
        <w:i w:val="0"/>
      </w:rPr>
    </w:lvl>
  </w:abstractNum>
  <w:abstractNum w:abstractNumId="21" w15:restartNumberingAfterBreak="0">
    <w:nsid w:val="730E2F27"/>
    <w:multiLevelType w:val="singleLevel"/>
    <w:tmpl w:val="AB9E78BA"/>
    <w:lvl w:ilvl="0">
      <w:start w:val="1"/>
      <w:numFmt w:val="bullet"/>
      <w:lvlText w:val=""/>
      <w:lvlJc w:val="left"/>
      <w:pPr>
        <w:tabs>
          <w:tab w:val="num" w:pos="360"/>
        </w:tabs>
        <w:ind w:left="283" w:hanging="283"/>
      </w:pPr>
      <w:rPr>
        <w:rFonts w:ascii="Symbol" w:hAnsi="Symbol" w:hint="default"/>
        <w:sz w:val="20"/>
      </w:rPr>
    </w:lvl>
  </w:abstractNum>
  <w:abstractNum w:abstractNumId="22" w15:restartNumberingAfterBreak="0">
    <w:nsid w:val="74581967"/>
    <w:multiLevelType w:val="hybridMultilevel"/>
    <w:tmpl w:val="685600F8"/>
    <w:lvl w:ilvl="0" w:tplc="FFFFFFFF">
      <w:start w:val="3"/>
      <w:numFmt w:val="upperRoman"/>
      <w:lvlText w:val="%1)"/>
      <w:lvlJc w:val="left"/>
      <w:pPr>
        <w:tabs>
          <w:tab w:val="num" w:pos="2325"/>
        </w:tabs>
        <w:ind w:left="2325" w:hanging="765"/>
      </w:pPr>
      <w:rPr>
        <w:rFonts w:hint="default"/>
        <w:b/>
      </w:rPr>
    </w:lvl>
    <w:lvl w:ilvl="1" w:tplc="FFFFFFFF">
      <w:start w:val="1"/>
      <w:numFmt w:val="lowerLetter"/>
      <w:lvlText w:val="%2."/>
      <w:lvlJc w:val="left"/>
      <w:pPr>
        <w:tabs>
          <w:tab w:val="num" w:pos="2640"/>
        </w:tabs>
        <w:ind w:left="2640" w:hanging="360"/>
      </w:pPr>
    </w:lvl>
    <w:lvl w:ilvl="2" w:tplc="FFFFFFFF" w:tentative="1">
      <w:start w:val="1"/>
      <w:numFmt w:val="lowerRoman"/>
      <w:lvlText w:val="%3."/>
      <w:lvlJc w:val="right"/>
      <w:pPr>
        <w:tabs>
          <w:tab w:val="num" w:pos="3360"/>
        </w:tabs>
        <w:ind w:left="3360" w:hanging="180"/>
      </w:pPr>
    </w:lvl>
    <w:lvl w:ilvl="3" w:tplc="FFFFFFFF" w:tentative="1">
      <w:start w:val="1"/>
      <w:numFmt w:val="decimal"/>
      <w:lvlText w:val="%4."/>
      <w:lvlJc w:val="left"/>
      <w:pPr>
        <w:tabs>
          <w:tab w:val="num" w:pos="4080"/>
        </w:tabs>
        <w:ind w:left="4080" w:hanging="360"/>
      </w:pPr>
    </w:lvl>
    <w:lvl w:ilvl="4" w:tplc="FFFFFFFF" w:tentative="1">
      <w:start w:val="1"/>
      <w:numFmt w:val="lowerLetter"/>
      <w:lvlText w:val="%5."/>
      <w:lvlJc w:val="left"/>
      <w:pPr>
        <w:tabs>
          <w:tab w:val="num" w:pos="4800"/>
        </w:tabs>
        <w:ind w:left="4800" w:hanging="360"/>
      </w:pPr>
    </w:lvl>
    <w:lvl w:ilvl="5" w:tplc="FFFFFFFF" w:tentative="1">
      <w:start w:val="1"/>
      <w:numFmt w:val="lowerRoman"/>
      <w:lvlText w:val="%6."/>
      <w:lvlJc w:val="right"/>
      <w:pPr>
        <w:tabs>
          <w:tab w:val="num" w:pos="5520"/>
        </w:tabs>
        <w:ind w:left="5520" w:hanging="180"/>
      </w:pPr>
    </w:lvl>
    <w:lvl w:ilvl="6" w:tplc="FFFFFFFF" w:tentative="1">
      <w:start w:val="1"/>
      <w:numFmt w:val="decimal"/>
      <w:lvlText w:val="%7."/>
      <w:lvlJc w:val="left"/>
      <w:pPr>
        <w:tabs>
          <w:tab w:val="num" w:pos="6240"/>
        </w:tabs>
        <w:ind w:left="6240" w:hanging="360"/>
      </w:pPr>
    </w:lvl>
    <w:lvl w:ilvl="7" w:tplc="FFFFFFFF" w:tentative="1">
      <w:start w:val="1"/>
      <w:numFmt w:val="lowerLetter"/>
      <w:lvlText w:val="%8."/>
      <w:lvlJc w:val="left"/>
      <w:pPr>
        <w:tabs>
          <w:tab w:val="num" w:pos="6960"/>
        </w:tabs>
        <w:ind w:left="6960" w:hanging="360"/>
      </w:pPr>
    </w:lvl>
    <w:lvl w:ilvl="8" w:tplc="FFFFFFFF" w:tentative="1">
      <w:start w:val="1"/>
      <w:numFmt w:val="lowerRoman"/>
      <w:lvlText w:val="%9."/>
      <w:lvlJc w:val="right"/>
      <w:pPr>
        <w:tabs>
          <w:tab w:val="num" w:pos="7680"/>
        </w:tabs>
        <w:ind w:left="7680" w:hanging="180"/>
      </w:pPr>
    </w:lvl>
  </w:abstractNum>
  <w:abstractNum w:abstractNumId="23" w15:restartNumberingAfterBreak="0">
    <w:nsid w:val="7BE60B01"/>
    <w:multiLevelType w:val="hybridMultilevel"/>
    <w:tmpl w:val="00A07B7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6"/>
  </w:num>
  <w:num w:numId="2">
    <w:abstractNumId w:val="22"/>
  </w:num>
  <w:num w:numId="3">
    <w:abstractNumId w:val="3"/>
  </w:num>
  <w:num w:numId="4">
    <w:abstractNumId w:val="6"/>
  </w:num>
  <w:num w:numId="5">
    <w:abstractNumId w:val="18"/>
  </w:num>
  <w:num w:numId="6">
    <w:abstractNumId w:val="14"/>
  </w:num>
  <w:num w:numId="7">
    <w:abstractNumId w:val="17"/>
  </w:num>
  <w:num w:numId="8">
    <w:abstractNumId w:val="17"/>
    <w:lvlOverride w:ilvl="0">
      <w:lvl w:ilvl="0">
        <w:start w:val="1"/>
        <w:numFmt w:val="lowerLetter"/>
        <w:lvlText w:val="%1)"/>
        <w:legacy w:legacy="1" w:legacySpace="0" w:legacyIndent="284"/>
        <w:lvlJc w:val="left"/>
        <w:pPr>
          <w:ind w:left="1702" w:hanging="284"/>
        </w:pPr>
        <w:rPr>
          <w:b/>
          <w:i w:val="0"/>
        </w:rPr>
      </w:lvl>
    </w:lvlOverride>
  </w:num>
  <w:num w:numId="9">
    <w:abstractNumId w:val="15"/>
  </w:num>
  <w:num w:numId="10">
    <w:abstractNumId w:val="20"/>
  </w:num>
  <w:num w:numId="11">
    <w:abstractNumId w:val="20"/>
    <w:lvlOverride w:ilvl="0">
      <w:lvl w:ilvl="0">
        <w:start w:val="1"/>
        <w:numFmt w:val="lowerLetter"/>
        <w:lvlText w:val="%1)"/>
        <w:legacy w:legacy="1" w:legacySpace="0" w:legacyIndent="283"/>
        <w:lvlJc w:val="left"/>
        <w:pPr>
          <w:ind w:left="992" w:hanging="283"/>
        </w:pPr>
        <w:rPr>
          <w:b/>
          <w:i w:val="0"/>
        </w:rPr>
      </w:lvl>
    </w:lvlOverride>
  </w:num>
  <w:num w:numId="12">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13">
    <w:abstractNumId w:val="8"/>
    <w:lvlOverride w:ilvl="0">
      <w:lvl w:ilvl="0">
        <w:start w:val="1"/>
        <w:numFmt w:val="lowerLetter"/>
        <w:lvlText w:val="%1)"/>
        <w:legacy w:legacy="1" w:legacySpace="0" w:legacyIndent="283"/>
        <w:lvlJc w:val="left"/>
        <w:pPr>
          <w:ind w:left="992" w:hanging="283"/>
        </w:pPr>
        <w:rPr>
          <w:b/>
          <w:i w:val="0"/>
        </w:rPr>
      </w:lvl>
    </w:lvlOverride>
  </w:num>
  <w:num w:numId="14">
    <w:abstractNumId w:val="11"/>
  </w:num>
  <w:num w:numId="15">
    <w:abstractNumId w:val="21"/>
  </w:num>
  <w:num w:numId="16">
    <w:abstractNumId w:val="19"/>
  </w:num>
  <w:num w:numId="17">
    <w:abstractNumId w:val="5"/>
  </w:num>
  <w:num w:numId="18">
    <w:abstractNumId w:val="1"/>
  </w:num>
  <w:num w:numId="19">
    <w:abstractNumId w:val="23"/>
  </w:num>
  <w:num w:numId="20">
    <w:abstractNumId w:val="7"/>
  </w:num>
  <w:num w:numId="21">
    <w:abstractNumId w:val="12"/>
  </w:num>
  <w:num w:numId="22">
    <w:abstractNumId w:val="13"/>
  </w:num>
  <w:num w:numId="23">
    <w:abstractNumId w:val="9"/>
  </w:num>
  <w:num w:numId="24">
    <w:abstractNumId w:val="2"/>
  </w:num>
  <w:num w:numId="25">
    <w:abstractNumId w:val="10"/>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95B"/>
    <w:rsid w:val="00027FC8"/>
    <w:rsid w:val="00190BED"/>
    <w:rsid w:val="001A66DC"/>
    <w:rsid w:val="002D67B1"/>
    <w:rsid w:val="003B7185"/>
    <w:rsid w:val="00656C0B"/>
    <w:rsid w:val="009B21E8"/>
    <w:rsid w:val="009B713B"/>
    <w:rsid w:val="00AB22C7"/>
    <w:rsid w:val="00B52966"/>
    <w:rsid w:val="00BA495B"/>
    <w:rsid w:val="00D24F37"/>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7B4C0923-6BE8-4512-AE81-7F09B3B89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7B1"/>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qFormat/>
    <w:rsid w:val="002D67B1"/>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2D67B1"/>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2D67B1"/>
    <w:pPr>
      <w:keepNext/>
      <w:spacing w:before="240" w:after="60"/>
      <w:jc w:val="both"/>
      <w:outlineLvl w:val="2"/>
    </w:pPr>
    <w:rPr>
      <w:sz w:val="24"/>
      <w:lang w:val="es-ES_tradnl"/>
    </w:rPr>
  </w:style>
  <w:style w:type="paragraph" w:styleId="Ttulo4">
    <w:name w:val="heading 4"/>
    <w:basedOn w:val="Normal"/>
    <w:next w:val="Normal"/>
    <w:link w:val="Ttulo4Car"/>
    <w:qFormat/>
    <w:rsid w:val="002D67B1"/>
    <w:pPr>
      <w:keepNext/>
      <w:spacing w:before="240" w:after="60"/>
      <w:jc w:val="both"/>
      <w:outlineLvl w:val="3"/>
    </w:pPr>
    <w:rPr>
      <w:i/>
      <w:sz w:val="24"/>
      <w:lang w:val="es-ES_tradnl"/>
    </w:rPr>
  </w:style>
  <w:style w:type="paragraph" w:styleId="Ttulo5">
    <w:name w:val="heading 5"/>
    <w:basedOn w:val="Normal"/>
    <w:next w:val="Normal"/>
    <w:link w:val="Ttulo5Car"/>
    <w:qFormat/>
    <w:rsid w:val="002D67B1"/>
    <w:pPr>
      <w:spacing w:before="240" w:after="60"/>
      <w:jc w:val="both"/>
      <w:outlineLvl w:val="4"/>
    </w:pPr>
    <w:rPr>
      <w:rFonts w:ascii="Arial" w:hAnsi="Arial"/>
      <w:b/>
      <w:sz w:val="22"/>
      <w:lang w:val="es-ES_tradnl"/>
    </w:rPr>
  </w:style>
  <w:style w:type="paragraph" w:styleId="Ttulo6">
    <w:name w:val="heading 6"/>
    <w:basedOn w:val="Normal"/>
    <w:next w:val="Normal"/>
    <w:link w:val="Ttulo6Car"/>
    <w:qFormat/>
    <w:rsid w:val="002D67B1"/>
    <w:pPr>
      <w:spacing w:before="240" w:after="60"/>
      <w:outlineLvl w:val="5"/>
    </w:pPr>
    <w:rPr>
      <w:b/>
      <w:bCs/>
      <w:sz w:val="22"/>
      <w:szCs w:val="22"/>
    </w:rPr>
  </w:style>
  <w:style w:type="paragraph" w:styleId="Ttulo7">
    <w:name w:val="heading 7"/>
    <w:basedOn w:val="Normal"/>
    <w:next w:val="Normal"/>
    <w:link w:val="Ttulo7Car"/>
    <w:qFormat/>
    <w:rsid w:val="002D67B1"/>
    <w:pPr>
      <w:spacing w:before="240" w:after="60"/>
      <w:jc w:val="both"/>
      <w:outlineLvl w:val="6"/>
    </w:pPr>
    <w:rPr>
      <w:rFonts w:ascii="Arial" w:hAnsi="Arial"/>
      <w:b/>
      <w:sz w:val="22"/>
      <w:lang w:val="es-ES_tradnl"/>
    </w:rPr>
  </w:style>
  <w:style w:type="paragraph" w:styleId="Ttulo8">
    <w:name w:val="heading 8"/>
    <w:basedOn w:val="Normal"/>
    <w:next w:val="Normal"/>
    <w:link w:val="Ttulo8Car"/>
    <w:qFormat/>
    <w:rsid w:val="002D67B1"/>
    <w:pPr>
      <w:spacing w:before="240" w:after="60"/>
      <w:jc w:val="both"/>
      <w:outlineLvl w:val="7"/>
    </w:pPr>
    <w:rPr>
      <w:rFonts w:ascii="Arial" w:hAnsi="Arial"/>
      <w:b/>
      <w:i/>
      <w:sz w:val="22"/>
      <w:lang w:val="es-ES_tradnl"/>
    </w:rPr>
  </w:style>
  <w:style w:type="paragraph" w:styleId="Ttulo9">
    <w:name w:val="heading 9"/>
    <w:basedOn w:val="Normal"/>
    <w:next w:val="Normal"/>
    <w:link w:val="Ttulo9Car"/>
    <w:qFormat/>
    <w:rsid w:val="002D67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D67B1"/>
    <w:rPr>
      <w:rFonts w:ascii="Arial" w:eastAsia="Times New Roman" w:hAnsi="Arial" w:cs="Arial"/>
      <w:b/>
      <w:bCs/>
      <w:kern w:val="32"/>
      <w:sz w:val="32"/>
      <w:szCs w:val="32"/>
      <w:lang w:val="es-ES" w:eastAsia="es-ES"/>
    </w:rPr>
  </w:style>
  <w:style w:type="character" w:customStyle="1" w:styleId="Ttulo2Car">
    <w:name w:val="Título 2 Car"/>
    <w:basedOn w:val="Fuentedeprrafopredeter"/>
    <w:link w:val="Ttulo2"/>
    <w:rsid w:val="002D67B1"/>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2D67B1"/>
    <w:rPr>
      <w:rFonts w:ascii="Times New Roman" w:eastAsia="Times New Roman" w:hAnsi="Times New Roman" w:cs="Times New Roman"/>
      <w:sz w:val="24"/>
      <w:szCs w:val="20"/>
      <w:lang w:val="es-ES_tradnl" w:eastAsia="es-ES"/>
    </w:rPr>
  </w:style>
  <w:style w:type="character" w:customStyle="1" w:styleId="Ttulo4Car">
    <w:name w:val="Título 4 Car"/>
    <w:basedOn w:val="Fuentedeprrafopredeter"/>
    <w:link w:val="Ttulo4"/>
    <w:rsid w:val="002D67B1"/>
    <w:rPr>
      <w:rFonts w:ascii="Times New Roman" w:eastAsia="Times New Roman" w:hAnsi="Times New Roman" w:cs="Times New Roman"/>
      <w:i/>
      <w:sz w:val="24"/>
      <w:szCs w:val="20"/>
      <w:lang w:val="es-ES_tradnl" w:eastAsia="es-ES"/>
    </w:rPr>
  </w:style>
  <w:style w:type="character" w:customStyle="1" w:styleId="Ttulo5Car">
    <w:name w:val="Título 5 Car"/>
    <w:basedOn w:val="Fuentedeprrafopredeter"/>
    <w:link w:val="Ttulo5"/>
    <w:rsid w:val="002D67B1"/>
    <w:rPr>
      <w:rFonts w:ascii="Arial" w:eastAsia="Times New Roman" w:hAnsi="Arial" w:cs="Times New Roman"/>
      <w:b/>
      <w:szCs w:val="20"/>
      <w:lang w:val="es-ES_tradnl" w:eastAsia="es-ES"/>
    </w:rPr>
  </w:style>
  <w:style w:type="character" w:customStyle="1" w:styleId="Ttulo6Car">
    <w:name w:val="Título 6 Car"/>
    <w:basedOn w:val="Fuentedeprrafopredeter"/>
    <w:link w:val="Ttulo6"/>
    <w:rsid w:val="002D67B1"/>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2D67B1"/>
    <w:rPr>
      <w:rFonts w:ascii="Arial" w:eastAsia="Times New Roman" w:hAnsi="Arial" w:cs="Times New Roman"/>
      <w:b/>
      <w:szCs w:val="20"/>
      <w:lang w:val="es-ES_tradnl" w:eastAsia="es-ES"/>
    </w:rPr>
  </w:style>
  <w:style w:type="character" w:customStyle="1" w:styleId="Ttulo8Car">
    <w:name w:val="Título 8 Car"/>
    <w:basedOn w:val="Fuentedeprrafopredeter"/>
    <w:link w:val="Ttulo8"/>
    <w:rsid w:val="002D67B1"/>
    <w:rPr>
      <w:rFonts w:ascii="Arial" w:eastAsia="Times New Roman" w:hAnsi="Arial" w:cs="Times New Roman"/>
      <w:b/>
      <w:i/>
      <w:szCs w:val="20"/>
      <w:lang w:val="es-ES_tradnl" w:eastAsia="es-ES"/>
    </w:rPr>
  </w:style>
  <w:style w:type="character" w:customStyle="1" w:styleId="Ttulo9Car">
    <w:name w:val="Título 9 Car"/>
    <w:basedOn w:val="Fuentedeprrafopredeter"/>
    <w:link w:val="Ttulo9"/>
    <w:rsid w:val="002D67B1"/>
    <w:rPr>
      <w:rFonts w:ascii="Arial" w:eastAsia="Times New Roman" w:hAnsi="Arial" w:cs="Arial"/>
      <w:lang w:val="es-ES" w:eastAsia="es-ES"/>
    </w:rPr>
  </w:style>
  <w:style w:type="paragraph" w:customStyle="1" w:styleId="Estilo2">
    <w:name w:val="Estilo2"/>
    <w:basedOn w:val="Normal"/>
    <w:rsid w:val="002D67B1"/>
    <w:rPr>
      <w:rFonts w:ascii="Arial Black" w:hAnsi="Arial Black"/>
      <w:b/>
      <w:sz w:val="44"/>
    </w:rPr>
  </w:style>
  <w:style w:type="paragraph" w:styleId="Textoindependiente">
    <w:name w:val="Body Text"/>
    <w:basedOn w:val="Normal"/>
    <w:link w:val="TextoindependienteCar"/>
    <w:rsid w:val="002D67B1"/>
    <w:pPr>
      <w:spacing w:after="120"/>
    </w:pPr>
  </w:style>
  <w:style w:type="character" w:customStyle="1" w:styleId="TextoindependienteCar">
    <w:name w:val="Texto independiente Car"/>
    <w:basedOn w:val="Fuentedeprrafopredeter"/>
    <w:link w:val="Textoindependiente"/>
    <w:rsid w:val="002D67B1"/>
    <w:rPr>
      <w:rFonts w:ascii="Times New Roman" w:eastAsia="Times New Roman" w:hAnsi="Times New Roman" w:cs="Times New Roman"/>
      <w:sz w:val="20"/>
      <w:szCs w:val="20"/>
      <w:lang w:val="es-ES" w:eastAsia="es-ES"/>
    </w:rPr>
  </w:style>
  <w:style w:type="paragraph" w:styleId="Textoindependienteprimerasangra">
    <w:name w:val="Body Text First Indent"/>
    <w:basedOn w:val="Textoindependiente"/>
    <w:link w:val="TextoindependienteprimerasangraCar"/>
    <w:rsid w:val="002D67B1"/>
    <w:pPr>
      <w:ind w:firstLine="210"/>
    </w:pPr>
  </w:style>
  <w:style w:type="character" w:customStyle="1" w:styleId="TextoindependienteprimerasangraCar">
    <w:name w:val="Texto independiente primera sangría Car"/>
    <w:basedOn w:val="TextoindependienteCar"/>
    <w:link w:val="Textoindependienteprimerasangra"/>
    <w:rsid w:val="002D67B1"/>
    <w:rPr>
      <w:rFonts w:ascii="Times New Roman" w:eastAsia="Times New Roman" w:hAnsi="Times New Roman" w:cs="Times New Roman"/>
      <w:sz w:val="20"/>
      <w:szCs w:val="20"/>
      <w:lang w:val="es-ES" w:eastAsia="es-ES"/>
    </w:rPr>
  </w:style>
  <w:style w:type="paragraph" w:styleId="Textoindependiente2">
    <w:name w:val="Body Text 2"/>
    <w:basedOn w:val="Normal"/>
    <w:link w:val="Textoindependiente2Car"/>
    <w:rsid w:val="002D67B1"/>
    <w:pPr>
      <w:spacing w:after="120" w:line="480" w:lineRule="auto"/>
    </w:pPr>
  </w:style>
  <w:style w:type="character" w:customStyle="1" w:styleId="Textoindependiente2Car">
    <w:name w:val="Texto independiente 2 Car"/>
    <w:basedOn w:val="Fuentedeprrafopredeter"/>
    <w:link w:val="Textoindependiente2"/>
    <w:rsid w:val="002D67B1"/>
    <w:rPr>
      <w:rFonts w:ascii="Times New Roman" w:eastAsia="Times New Roman" w:hAnsi="Times New Roman" w:cs="Times New Roman"/>
      <w:sz w:val="20"/>
      <w:szCs w:val="20"/>
      <w:lang w:val="es-ES" w:eastAsia="es-ES"/>
    </w:rPr>
  </w:style>
  <w:style w:type="paragraph" w:styleId="Textoindependiente3">
    <w:name w:val="Body Text 3"/>
    <w:basedOn w:val="Normal"/>
    <w:link w:val="Textoindependiente3Car"/>
    <w:rsid w:val="002D67B1"/>
    <w:pPr>
      <w:spacing w:after="120"/>
    </w:pPr>
    <w:rPr>
      <w:sz w:val="16"/>
      <w:szCs w:val="16"/>
    </w:rPr>
  </w:style>
  <w:style w:type="character" w:customStyle="1" w:styleId="Textoindependiente3Car">
    <w:name w:val="Texto independiente 3 Car"/>
    <w:basedOn w:val="Fuentedeprrafopredeter"/>
    <w:link w:val="Textoindependiente3"/>
    <w:rsid w:val="002D67B1"/>
    <w:rPr>
      <w:rFonts w:ascii="Times New Roman" w:eastAsia="Times New Roman" w:hAnsi="Times New Roman" w:cs="Times New Roman"/>
      <w:sz w:val="16"/>
      <w:szCs w:val="16"/>
      <w:lang w:val="es-ES" w:eastAsia="es-ES"/>
    </w:rPr>
  </w:style>
  <w:style w:type="paragraph" w:styleId="Sangra2detindependiente">
    <w:name w:val="Body Text Indent 2"/>
    <w:basedOn w:val="Normal"/>
    <w:link w:val="Sangra2detindependienteCar"/>
    <w:rsid w:val="002D67B1"/>
    <w:pPr>
      <w:spacing w:after="120" w:line="480" w:lineRule="auto"/>
      <w:ind w:left="283"/>
    </w:pPr>
    <w:rPr>
      <w:sz w:val="24"/>
      <w:szCs w:val="24"/>
    </w:rPr>
  </w:style>
  <w:style w:type="character" w:customStyle="1" w:styleId="Sangra2detindependienteCar">
    <w:name w:val="Sangría 2 de t. independiente Car"/>
    <w:basedOn w:val="Fuentedeprrafopredeter"/>
    <w:link w:val="Sangra2detindependiente"/>
    <w:rsid w:val="002D67B1"/>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2D67B1"/>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2D67B1"/>
    <w:rPr>
      <w:rFonts w:ascii="Times New Roman" w:eastAsia="Times New Roman" w:hAnsi="Times New Roman" w:cs="Times New Roman"/>
      <w:sz w:val="16"/>
      <w:szCs w:val="16"/>
      <w:lang w:val="es-ES" w:eastAsia="es-ES"/>
    </w:rPr>
  </w:style>
  <w:style w:type="paragraph" w:customStyle="1" w:styleId="Item1">
    <w:name w:val="Item1"/>
    <w:basedOn w:val="Normal"/>
    <w:rsid w:val="002D67B1"/>
    <w:pPr>
      <w:spacing w:before="120"/>
      <w:ind w:left="1276" w:hanging="709"/>
      <w:jc w:val="both"/>
    </w:pPr>
    <w:rPr>
      <w:rFonts w:ascii="Arial" w:hAnsi="Arial"/>
      <w:sz w:val="24"/>
      <w:lang w:val="es-ES_tradnl"/>
    </w:rPr>
  </w:style>
  <w:style w:type="paragraph" w:styleId="Piedepgina">
    <w:name w:val="footer"/>
    <w:basedOn w:val="Normal"/>
    <w:link w:val="PiedepginaCar"/>
    <w:rsid w:val="002D67B1"/>
    <w:pPr>
      <w:tabs>
        <w:tab w:val="center" w:pos="4252"/>
        <w:tab w:val="right" w:pos="8504"/>
      </w:tabs>
      <w:spacing w:before="120"/>
      <w:ind w:left="709"/>
      <w:jc w:val="both"/>
    </w:pPr>
    <w:rPr>
      <w:rFonts w:ascii="Arial" w:hAnsi="Arial"/>
      <w:b/>
      <w:sz w:val="22"/>
      <w:lang w:val="es-ES_tradnl"/>
    </w:rPr>
  </w:style>
  <w:style w:type="character" w:customStyle="1" w:styleId="PiedepginaCar">
    <w:name w:val="Pie de página Car"/>
    <w:basedOn w:val="Fuentedeprrafopredeter"/>
    <w:link w:val="Piedepgina"/>
    <w:rsid w:val="002D67B1"/>
    <w:rPr>
      <w:rFonts w:ascii="Arial" w:eastAsia="Times New Roman" w:hAnsi="Arial" w:cs="Times New Roman"/>
      <w:b/>
      <w:szCs w:val="20"/>
      <w:lang w:val="es-ES_tradnl" w:eastAsia="es-ES"/>
    </w:rPr>
  </w:style>
  <w:style w:type="paragraph" w:styleId="Encabezado">
    <w:name w:val="header"/>
    <w:basedOn w:val="Normal"/>
    <w:link w:val="EncabezadoCar"/>
    <w:rsid w:val="002D67B1"/>
    <w:pPr>
      <w:tabs>
        <w:tab w:val="center" w:pos="4252"/>
        <w:tab w:val="right" w:pos="8504"/>
      </w:tabs>
      <w:ind w:left="567"/>
      <w:jc w:val="both"/>
    </w:pPr>
    <w:rPr>
      <w:rFonts w:ascii="Arial" w:hAnsi="Arial"/>
      <w:sz w:val="24"/>
    </w:rPr>
  </w:style>
  <w:style w:type="character" w:customStyle="1" w:styleId="EncabezadoCar">
    <w:name w:val="Encabezado Car"/>
    <w:basedOn w:val="Fuentedeprrafopredeter"/>
    <w:link w:val="Encabezado"/>
    <w:rsid w:val="002D67B1"/>
    <w:rPr>
      <w:rFonts w:ascii="Arial" w:eastAsia="Times New Roman" w:hAnsi="Arial" w:cs="Times New Roman"/>
      <w:sz w:val="24"/>
      <w:szCs w:val="20"/>
      <w:lang w:val="es-ES" w:eastAsia="es-ES"/>
    </w:rPr>
  </w:style>
  <w:style w:type="character" w:styleId="Nmerodepgina">
    <w:name w:val="page number"/>
    <w:basedOn w:val="Fuentedeprrafopredeter"/>
    <w:rsid w:val="002D67B1"/>
  </w:style>
  <w:style w:type="paragraph" w:styleId="NormalWeb">
    <w:name w:val="Normal (Web)"/>
    <w:basedOn w:val="Normal"/>
    <w:rsid w:val="002D67B1"/>
    <w:pPr>
      <w:spacing w:before="100" w:beforeAutospacing="1" w:after="100" w:afterAutospacing="1"/>
    </w:pPr>
    <w:rPr>
      <w:sz w:val="24"/>
      <w:szCs w:val="24"/>
    </w:rPr>
  </w:style>
  <w:style w:type="paragraph" w:styleId="Sangradetextonormal">
    <w:name w:val="Body Text Indent"/>
    <w:basedOn w:val="Normal"/>
    <w:link w:val="SangradetextonormalCar"/>
    <w:rsid w:val="002D67B1"/>
    <w:pPr>
      <w:spacing w:after="120"/>
      <w:ind w:left="283"/>
    </w:pPr>
  </w:style>
  <w:style w:type="character" w:customStyle="1" w:styleId="SangradetextonormalCar">
    <w:name w:val="Sangría de texto normal Car"/>
    <w:basedOn w:val="Fuentedeprrafopredeter"/>
    <w:link w:val="Sangradetextonormal"/>
    <w:rsid w:val="002D67B1"/>
    <w:rPr>
      <w:rFonts w:ascii="Times New Roman" w:eastAsia="Times New Roman" w:hAnsi="Times New Roman" w:cs="Times New Roman"/>
      <w:sz w:val="20"/>
      <w:szCs w:val="20"/>
      <w:lang w:val="es-ES" w:eastAsia="es-ES"/>
    </w:rPr>
  </w:style>
  <w:style w:type="paragraph" w:styleId="TDC1">
    <w:name w:val="toc 1"/>
    <w:basedOn w:val="Normal"/>
    <w:next w:val="Normal"/>
    <w:autoRedefine/>
    <w:semiHidden/>
    <w:rsid w:val="002D67B1"/>
    <w:pPr>
      <w:tabs>
        <w:tab w:val="right" w:leader="dot" w:pos="9747"/>
      </w:tabs>
      <w:spacing w:before="80"/>
      <w:ind w:left="709" w:hanging="349"/>
      <w:jc w:val="both"/>
    </w:pPr>
    <w:rPr>
      <w:rFonts w:ascii="Arial" w:hAnsi="Arial"/>
      <w:noProof/>
      <w:sz w:val="22"/>
    </w:rPr>
  </w:style>
  <w:style w:type="paragraph" w:styleId="Textodeglobo">
    <w:name w:val="Balloon Text"/>
    <w:basedOn w:val="Normal"/>
    <w:link w:val="TextodegloboCar"/>
    <w:rsid w:val="002D67B1"/>
    <w:rPr>
      <w:rFonts w:ascii="Segoe UI" w:hAnsi="Segoe UI" w:cs="Segoe UI"/>
      <w:sz w:val="18"/>
      <w:szCs w:val="18"/>
    </w:rPr>
  </w:style>
  <w:style w:type="character" w:customStyle="1" w:styleId="TextodegloboCar">
    <w:name w:val="Texto de globo Car"/>
    <w:basedOn w:val="Fuentedeprrafopredeter"/>
    <w:link w:val="Textodeglobo"/>
    <w:rsid w:val="002D67B1"/>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43</Pages>
  <Words>13492</Words>
  <Characters>74212</Characters>
  <Application>Microsoft Office Word</Application>
  <DocSecurity>0</DocSecurity>
  <Lines>618</Lines>
  <Paragraphs>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Garbarini</dc:creator>
  <cp:keywords/>
  <dc:description/>
  <cp:lastModifiedBy>Adriana Finozzi</cp:lastModifiedBy>
  <cp:revision>8</cp:revision>
  <dcterms:created xsi:type="dcterms:W3CDTF">2025-06-25T16:54:00Z</dcterms:created>
  <dcterms:modified xsi:type="dcterms:W3CDTF">2025-11-26T21:17:00Z</dcterms:modified>
</cp:coreProperties>
</file>